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818" w:rsidRDefault="00D83286" w:rsidP="00797818">
      <w:pPr>
        <w:spacing w:line="240" w:lineRule="exact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 xml:space="preserve"> </w:t>
      </w:r>
      <w:r w:rsidR="00B03DC3">
        <w:rPr>
          <w:rFonts w:ascii="Times New Roman" w:hAnsi="Times New Roman"/>
          <w:caps/>
          <w:sz w:val="28"/>
          <w:szCs w:val="28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209"/>
      </w:tblGrid>
      <w:tr w:rsidR="0073342E" w:rsidRPr="004A6615" w:rsidTr="006D126D">
        <w:tc>
          <w:tcPr>
            <w:tcW w:w="4361" w:type="dxa"/>
            <w:shd w:val="clear" w:color="auto" w:fill="auto"/>
          </w:tcPr>
          <w:p w:rsidR="0073342E" w:rsidRPr="004A6615" w:rsidRDefault="0073342E" w:rsidP="006D126D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bookmarkStart w:id="0" w:name="P59"/>
            <w:bookmarkEnd w:id="0"/>
          </w:p>
        </w:tc>
        <w:tc>
          <w:tcPr>
            <w:tcW w:w="5209" w:type="dxa"/>
            <w:shd w:val="clear" w:color="auto" w:fill="auto"/>
          </w:tcPr>
          <w:p w:rsidR="00D50964" w:rsidRDefault="00D50964" w:rsidP="006D126D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3342E" w:rsidRPr="004A6615" w:rsidRDefault="0073342E" w:rsidP="006D126D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6615">
              <w:rPr>
                <w:rFonts w:ascii="Times New Roman" w:hAnsi="Times New Roman"/>
                <w:sz w:val="28"/>
                <w:szCs w:val="28"/>
              </w:rPr>
              <w:t>УТВЕРЖДЕН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  <w:p w:rsidR="0073342E" w:rsidRPr="004A6615" w:rsidRDefault="0073342E" w:rsidP="006D126D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6615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sz w:val="28"/>
                <w:szCs w:val="28"/>
              </w:rPr>
              <w:t>ем</w:t>
            </w:r>
            <w:r w:rsidRPr="004A6615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73342E" w:rsidRPr="004A6615" w:rsidRDefault="0073342E" w:rsidP="006D126D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6615">
              <w:rPr>
                <w:rFonts w:ascii="Times New Roman" w:hAnsi="Times New Roman"/>
                <w:sz w:val="28"/>
                <w:szCs w:val="28"/>
              </w:rPr>
              <w:t xml:space="preserve"> Шпаковского муниципального района Ставропольского края</w:t>
            </w:r>
          </w:p>
          <w:p w:rsidR="0073342E" w:rsidRPr="004A6615" w:rsidRDefault="00C1699F" w:rsidP="006D126D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29 декабря 2020 г. № 1109</w:t>
            </w:r>
            <w:bookmarkStart w:id="1" w:name="_GoBack"/>
            <w:bookmarkEnd w:id="1"/>
          </w:p>
        </w:tc>
      </w:tr>
    </w:tbl>
    <w:p w:rsidR="003A733F" w:rsidRDefault="003A733F" w:rsidP="003A733F">
      <w:pPr>
        <w:spacing w:line="240" w:lineRule="exact"/>
        <w:rPr>
          <w:rFonts w:ascii="Times New Roman" w:hAnsi="Times New Roman"/>
          <w:caps/>
          <w:sz w:val="28"/>
          <w:szCs w:val="28"/>
        </w:rPr>
      </w:pPr>
    </w:p>
    <w:p w:rsidR="003435C4" w:rsidRDefault="003435C4" w:rsidP="00B827BE">
      <w:pPr>
        <w:spacing w:line="240" w:lineRule="exact"/>
        <w:jc w:val="center"/>
        <w:rPr>
          <w:rFonts w:ascii="Times New Roman" w:hAnsi="Times New Roman"/>
          <w:caps/>
          <w:sz w:val="28"/>
          <w:szCs w:val="28"/>
        </w:rPr>
      </w:pPr>
    </w:p>
    <w:p w:rsidR="003A733F" w:rsidRDefault="00B827BE" w:rsidP="00B827BE">
      <w:pPr>
        <w:spacing w:line="240" w:lineRule="exact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МУНИЦИПАЛЬНАЯ ПРОГРАММА</w:t>
      </w:r>
    </w:p>
    <w:p w:rsidR="00B827BE" w:rsidRDefault="00B827BE" w:rsidP="00B827BE">
      <w:pPr>
        <w:spacing w:line="240" w:lineRule="exact"/>
        <w:jc w:val="center"/>
        <w:rPr>
          <w:rFonts w:ascii="Times New Roman" w:hAnsi="Times New Roman"/>
          <w:caps/>
          <w:sz w:val="28"/>
          <w:szCs w:val="28"/>
        </w:rPr>
      </w:pPr>
    </w:p>
    <w:p w:rsidR="0073342E" w:rsidRDefault="00B827BE" w:rsidP="001A24DB">
      <w:pPr>
        <w:tabs>
          <w:tab w:val="left" w:pos="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Ш</w:t>
      </w:r>
      <w:r>
        <w:rPr>
          <w:rFonts w:ascii="Times New Roman" w:hAnsi="Times New Roman"/>
          <w:sz w:val="28"/>
          <w:szCs w:val="28"/>
        </w:rPr>
        <w:t>паковского муниципального округа Ставропольского края</w:t>
      </w:r>
    </w:p>
    <w:p w:rsidR="00B827BE" w:rsidRPr="00B827BE" w:rsidRDefault="00B827BE" w:rsidP="001A24DB">
      <w:pPr>
        <w:tabs>
          <w:tab w:val="left" w:pos="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«Развитие туризма»</w:t>
      </w:r>
    </w:p>
    <w:p w:rsidR="00B827BE" w:rsidRDefault="00B827BE" w:rsidP="001A24DB">
      <w:pPr>
        <w:tabs>
          <w:tab w:val="left" w:pos="0"/>
        </w:tabs>
        <w:spacing w:line="240" w:lineRule="exact"/>
        <w:jc w:val="center"/>
        <w:rPr>
          <w:rFonts w:ascii="Times New Roman" w:hAnsi="Times New Roman"/>
          <w:caps/>
          <w:sz w:val="28"/>
          <w:szCs w:val="28"/>
        </w:rPr>
      </w:pPr>
    </w:p>
    <w:p w:rsidR="00B827BE" w:rsidRDefault="00B827BE" w:rsidP="001A24DB">
      <w:pPr>
        <w:tabs>
          <w:tab w:val="left" w:pos="0"/>
        </w:tabs>
        <w:spacing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24DB" w:rsidRDefault="001A24DB" w:rsidP="001A24DB">
      <w:pPr>
        <w:tabs>
          <w:tab w:val="left" w:pos="0"/>
        </w:tabs>
        <w:spacing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4DB">
        <w:rPr>
          <w:rFonts w:ascii="Times New Roman" w:eastAsia="Times New Roman" w:hAnsi="Times New Roman"/>
          <w:sz w:val="28"/>
          <w:szCs w:val="28"/>
          <w:lang w:eastAsia="ru-RU"/>
        </w:rPr>
        <w:t>ПАСПОРТ</w:t>
      </w:r>
    </w:p>
    <w:p w:rsidR="0073342E" w:rsidRPr="001A24DB" w:rsidRDefault="0073342E" w:rsidP="001A24DB">
      <w:pPr>
        <w:tabs>
          <w:tab w:val="left" w:pos="0"/>
        </w:tabs>
        <w:spacing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53C6" w:rsidRDefault="001A24DB" w:rsidP="001A24DB">
      <w:pPr>
        <w:tabs>
          <w:tab w:val="left" w:pos="0"/>
        </w:tabs>
        <w:spacing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4DB">
        <w:rPr>
          <w:rFonts w:ascii="Times New Roman" w:hAnsi="Times New Roman"/>
          <w:sz w:val="28"/>
          <w:szCs w:val="28"/>
        </w:rPr>
        <w:t>муниципальной Программы</w:t>
      </w:r>
      <w:r w:rsidRPr="001A24DB">
        <w:rPr>
          <w:rFonts w:ascii="Times New Roman" w:eastAsia="Times New Roman" w:hAnsi="Times New Roman"/>
          <w:sz w:val="28"/>
          <w:szCs w:val="28"/>
          <w:lang w:eastAsia="ru-RU"/>
        </w:rPr>
        <w:t xml:space="preserve"> Шпаковского муниципального </w:t>
      </w:r>
      <w:r w:rsidR="006C4B45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Pr="001A24DB">
        <w:rPr>
          <w:rFonts w:ascii="Times New Roman" w:eastAsia="Times New Roman" w:hAnsi="Times New Roman"/>
          <w:sz w:val="28"/>
          <w:szCs w:val="28"/>
          <w:lang w:eastAsia="ru-RU"/>
        </w:rPr>
        <w:t xml:space="preserve"> Ставро</w:t>
      </w:r>
      <w:r w:rsidR="000376A4">
        <w:rPr>
          <w:rFonts w:ascii="Times New Roman" w:eastAsia="Times New Roman" w:hAnsi="Times New Roman"/>
          <w:sz w:val="28"/>
          <w:szCs w:val="28"/>
          <w:lang w:eastAsia="ru-RU"/>
        </w:rPr>
        <w:t>польского края «Развитие туризма</w:t>
      </w:r>
      <w:r w:rsidRPr="001A24DB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D442FB" w:rsidRDefault="00D442FB" w:rsidP="001A24DB">
      <w:pPr>
        <w:tabs>
          <w:tab w:val="left" w:pos="0"/>
        </w:tabs>
        <w:spacing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(далее </w:t>
      </w:r>
      <w:r w:rsidR="00D50964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Программа)</w:t>
      </w:r>
    </w:p>
    <w:p w:rsidR="001A24DB" w:rsidRDefault="001A24DB" w:rsidP="001A24DB">
      <w:pPr>
        <w:tabs>
          <w:tab w:val="left" w:pos="0"/>
        </w:tabs>
        <w:spacing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76A4" w:rsidRPr="001A24DB" w:rsidRDefault="000376A4" w:rsidP="001A24DB">
      <w:pPr>
        <w:tabs>
          <w:tab w:val="left" w:pos="0"/>
        </w:tabs>
        <w:spacing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36"/>
        <w:gridCol w:w="5494"/>
      </w:tblGrid>
      <w:tr w:rsidR="001A24DB" w:rsidRPr="001A24DB" w:rsidTr="00FD2432">
        <w:tc>
          <w:tcPr>
            <w:tcW w:w="3936" w:type="dxa"/>
            <w:hideMark/>
          </w:tcPr>
          <w:p w:rsidR="001A24DB" w:rsidRPr="001A24DB" w:rsidRDefault="008C303B" w:rsidP="00110D07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 П</w:t>
            </w:r>
            <w:r w:rsidR="001A24DB" w:rsidRPr="001A24DB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5494" w:type="dxa"/>
          </w:tcPr>
          <w:p w:rsidR="001A24DB" w:rsidRPr="001A24DB" w:rsidRDefault="006257EF" w:rsidP="00110D07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6D379E">
              <w:rPr>
                <w:rFonts w:ascii="Times New Roman" w:hAnsi="Times New Roman"/>
                <w:sz w:val="28"/>
                <w:szCs w:val="28"/>
              </w:rPr>
              <w:t>омитет</w:t>
            </w:r>
            <w:r w:rsidR="001A24DB" w:rsidRPr="001A24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1137F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 w:rsidR="001A24DB" w:rsidRPr="001A24DB">
              <w:rPr>
                <w:rFonts w:ascii="Times New Roman" w:hAnsi="Times New Roman"/>
                <w:sz w:val="28"/>
                <w:szCs w:val="28"/>
              </w:rPr>
              <w:t>культур</w:t>
            </w:r>
            <w:r w:rsidR="00E1137F">
              <w:rPr>
                <w:rFonts w:ascii="Times New Roman" w:hAnsi="Times New Roman"/>
                <w:sz w:val="28"/>
                <w:szCs w:val="28"/>
              </w:rPr>
              <w:t>е и туризму</w:t>
            </w:r>
            <w:r w:rsidR="001A24DB" w:rsidRPr="001A24DB">
              <w:rPr>
                <w:rFonts w:ascii="Times New Roman" w:hAnsi="Times New Roman"/>
                <w:sz w:val="28"/>
                <w:szCs w:val="28"/>
              </w:rPr>
              <w:t xml:space="preserve"> администрации Шпаковского </w:t>
            </w:r>
            <w:proofErr w:type="spellStart"/>
            <w:proofErr w:type="gramStart"/>
            <w:r w:rsidR="001A24DB" w:rsidRPr="001A24DB">
              <w:rPr>
                <w:rFonts w:ascii="Times New Roman" w:hAnsi="Times New Roman"/>
                <w:sz w:val="28"/>
                <w:szCs w:val="28"/>
              </w:rPr>
              <w:t>муници</w:t>
            </w:r>
            <w:r w:rsidR="00CD731B">
              <w:rPr>
                <w:rFonts w:ascii="Times New Roman" w:hAnsi="Times New Roman"/>
                <w:sz w:val="28"/>
                <w:szCs w:val="28"/>
              </w:rPr>
              <w:t>-</w:t>
            </w:r>
            <w:r w:rsidR="001A24DB" w:rsidRPr="001A24DB">
              <w:rPr>
                <w:rFonts w:ascii="Times New Roman" w:hAnsi="Times New Roman"/>
                <w:sz w:val="28"/>
                <w:szCs w:val="28"/>
              </w:rPr>
              <w:t>пального</w:t>
            </w:r>
            <w:proofErr w:type="spellEnd"/>
            <w:proofErr w:type="gramEnd"/>
            <w:r w:rsidR="001A24DB" w:rsidRPr="001A24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D379E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1A24DB" w:rsidRPr="001A24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74D14">
              <w:rPr>
                <w:rFonts w:ascii="Times New Roman" w:hAnsi="Times New Roman"/>
                <w:sz w:val="28"/>
                <w:szCs w:val="28"/>
              </w:rPr>
              <w:t xml:space="preserve">Ставропольского края </w:t>
            </w:r>
          </w:p>
          <w:p w:rsidR="001A24DB" w:rsidRPr="001A24DB" w:rsidRDefault="001A24DB" w:rsidP="00110D07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24DB" w:rsidRPr="001A24DB" w:rsidTr="00FD2432">
        <w:tc>
          <w:tcPr>
            <w:tcW w:w="3936" w:type="dxa"/>
            <w:hideMark/>
          </w:tcPr>
          <w:p w:rsidR="00FD2432" w:rsidRDefault="008C303B" w:rsidP="00110D07">
            <w:pPr>
              <w:spacing w:line="240" w:lineRule="exact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Соисполнители</w:t>
            </w:r>
          </w:p>
          <w:p w:rsidR="001A24DB" w:rsidRPr="001A24DB" w:rsidRDefault="008C303B" w:rsidP="00110D07">
            <w:pPr>
              <w:spacing w:line="240" w:lineRule="exact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 xml:space="preserve"> П</w:t>
            </w:r>
            <w:r w:rsidR="001A24DB" w:rsidRPr="001A24DB">
              <w:rPr>
                <w:rFonts w:ascii="Times New Roman" w:eastAsia="Times New Roman" w:hAnsi="Times New Roman"/>
                <w:sz w:val="28"/>
                <w:szCs w:val="24"/>
              </w:rPr>
              <w:t>рограммы</w:t>
            </w:r>
          </w:p>
        </w:tc>
        <w:tc>
          <w:tcPr>
            <w:tcW w:w="5494" w:type="dxa"/>
          </w:tcPr>
          <w:p w:rsidR="005A6A63" w:rsidRDefault="00E1137F" w:rsidP="00110D07">
            <w:pPr>
              <w:spacing w:line="240" w:lineRule="exact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комитет</w:t>
            </w:r>
            <w:r w:rsidR="00EE76B0">
              <w:rPr>
                <w:rFonts w:ascii="Times New Roman" w:eastAsia="Times New Roman" w:hAnsi="Times New Roman"/>
                <w:sz w:val="28"/>
                <w:szCs w:val="24"/>
              </w:rPr>
              <w:t xml:space="preserve"> образования администрации </w:t>
            </w:r>
            <w:r w:rsidR="005A6A63">
              <w:rPr>
                <w:rFonts w:ascii="Times New Roman" w:eastAsia="Times New Roman" w:hAnsi="Times New Roman"/>
                <w:sz w:val="28"/>
                <w:szCs w:val="24"/>
              </w:rPr>
              <w:t xml:space="preserve">Шпаковского муниципального </w:t>
            </w:r>
            <w:r w:rsidR="006D379E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5A6A63">
              <w:rPr>
                <w:rFonts w:ascii="Times New Roman" w:eastAsia="Times New Roman" w:hAnsi="Times New Roman"/>
                <w:sz w:val="28"/>
                <w:szCs w:val="24"/>
              </w:rPr>
              <w:t xml:space="preserve"> </w:t>
            </w:r>
          </w:p>
          <w:p w:rsidR="005D605B" w:rsidRDefault="005D605B" w:rsidP="00110D07">
            <w:pPr>
              <w:spacing w:line="240" w:lineRule="exact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5A6A63" w:rsidRDefault="008C303B" w:rsidP="00110D07">
            <w:pPr>
              <w:spacing w:line="240" w:lineRule="exact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о</w:t>
            </w:r>
            <w:r w:rsidR="00EE76B0">
              <w:rPr>
                <w:rFonts w:ascii="Times New Roman" w:eastAsia="Times New Roman" w:hAnsi="Times New Roman"/>
                <w:sz w:val="28"/>
                <w:szCs w:val="24"/>
              </w:rPr>
              <w:t xml:space="preserve">тдел </w:t>
            </w:r>
            <w:r w:rsidR="005A6A63">
              <w:rPr>
                <w:rFonts w:ascii="Times New Roman" w:eastAsia="Times New Roman" w:hAnsi="Times New Roman"/>
                <w:sz w:val="28"/>
                <w:szCs w:val="24"/>
              </w:rPr>
              <w:t xml:space="preserve">массовых коммуникаций и информационных технологий администрации Шпаковского муниципального </w:t>
            </w:r>
            <w:r w:rsidR="006D379E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5A6A63">
              <w:rPr>
                <w:rFonts w:ascii="Times New Roman" w:eastAsia="Times New Roman" w:hAnsi="Times New Roman"/>
                <w:sz w:val="28"/>
                <w:szCs w:val="24"/>
              </w:rPr>
              <w:t xml:space="preserve"> </w:t>
            </w:r>
          </w:p>
          <w:p w:rsidR="005D605B" w:rsidRDefault="005D605B" w:rsidP="00110D07">
            <w:pPr>
              <w:spacing w:line="240" w:lineRule="exact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5A6A63" w:rsidRDefault="00FD2432" w:rsidP="00110D07">
            <w:pPr>
              <w:spacing w:line="240" w:lineRule="exact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комитет</w:t>
            </w:r>
            <w:r w:rsidR="00EE76B0">
              <w:rPr>
                <w:rFonts w:ascii="Times New Roman" w:eastAsia="Times New Roman" w:hAnsi="Times New Roman"/>
                <w:sz w:val="28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по</w:t>
            </w:r>
            <w:r w:rsidR="005A6A63">
              <w:rPr>
                <w:rFonts w:ascii="Times New Roman" w:eastAsia="Times New Roman" w:hAnsi="Times New Roman"/>
                <w:sz w:val="28"/>
                <w:szCs w:val="24"/>
              </w:rPr>
              <w:t xml:space="preserve"> вопросам общественной безопасности, ГО и ЧС администрации Шпаковского муниципального </w:t>
            </w:r>
            <w:r w:rsidR="006D379E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8B0902">
              <w:rPr>
                <w:rFonts w:ascii="Times New Roman" w:eastAsia="Times New Roman" w:hAnsi="Times New Roman"/>
                <w:sz w:val="28"/>
                <w:szCs w:val="24"/>
              </w:rPr>
              <w:t xml:space="preserve"> </w:t>
            </w:r>
            <w:r w:rsidR="005A6A63">
              <w:rPr>
                <w:rFonts w:ascii="Times New Roman" w:eastAsia="Times New Roman" w:hAnsi="Times New Roman"/>
                <w:sz w:val="28"/>
                <w:szCs w:val="24"/>
              </w:rPr>
              <w:t xml:space="preserve"> </w:t>
            </w:r>
          </w:p>
          <w:p w:rsidR="005D605B" w:rsidRDefault="005D605B" w:rsidP="00110D07">
            <w:pPr>
              <w:spacing w:line="240" w:lineRule="exact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EE76B0" w:rsidRDefault="00EE76B0" w:rsidP="00110D07">
            <w:pPr>
              <w:spacing w:line="240" w:lineRule="exact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МБУ «Центр молодежных проектов Шпаковского</w:t>
            </w:r>
            <w:r w:rsidR="00D442FB">
              <w:rPr>
                <w:rFonts w:ascii="Times New Roman" w:eastAsia="Times New Roman" w:hAnsi="Times New Roman"/>
                <w:sz w:val="28"/>
                <w:szCs w:val="24"/>
              </w:rPr>
              <w:t xml:space="preserve"> </w:t>
            </w:r>
            <w:r w:rsidR="006E38E4">
              <w:rPr>
                <w:rFonts w:ascii="Times New Roman" w:eastAsia="Times New Roman" w:hAnsi="Times New Roman"/>
                <w:sz w:val="28"/>
                <w:szCs w:val="24"/>
              </w:rPr>
              <w:t>муниципального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 xml:space="preserve"> </w:t>
            </w:r>
            <w:r w:rsidR="00676C52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CF38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 xml:space="preserve"> Ставропольского края»</w:t>
            </w:r>
          </w:p>
          <w:p w:rsidR="001A24DB" w:rsidRDefault="001A24DB" w:rsidP="00110D07">
            <w:pPr>
              <w:spacing w:line="240" w:lineRule="exact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5A6A63" w:rsidRDefault="005A6A63" w:rsidP="00110D07">
            <w:pPr>
              <w:spacing w:line="240" w:lineRule="exact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МБУ «Редакция газеты «Шпаковский вестник»</w:t>
            </w:r>
          </w:p>
          <w:p w:rsidR="005A6A63" w:rsidRPr="001A24DB" w:rsidRDefault="005A6A63" w:rsidP="00110D07">
            <w:pPr>
              <w:spacing w:line="240" w:lineRule="exact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</w:tr>
      <w:tr w:rsidR="001A24DB" w:rsidRPr="001A24DB" w:rsidTr="00FD2432">
        <w:tc>
          <w:tcPr>
            <w:tcW w:w="3936" w:type="dxa"/>
            <w:hideMark/>
          </w:tcPr>
          <w:p w:rsidR="001A24DB" w:rsidRPr="001A24DB" w:rsidRDefault="008E46DD" w:rsidP="00110D07">
            <w:pPr>
              <w:spacing w:line="240" w:lineRule="exact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Участники П</w:t>
            </w:r>
            <w:r w:rsidR="001A24DB" w:rsidRPr="001A24DB">
              <w:rPr>
                <w:rFonts w:ascii="Times New Roman" w:eastAsia="Times New Roman" w:hAnsi="Times New Roman"/>
                <w:sz w:val="28"/>
                <w:szCs w:val="24"/>
              </w:rPr>
              <w:t>рограммы</w:t>
            </w:r>
          </w:p>
        </w:tc>
        <w:tc>
          <w:tcPr>
            <w:tcW w:w="5494" w:type="dxa"/>
          </w:tcPr>
          <w:p w:rsidR="005A6A63" w:rsidRDefault="005D605B" w:rsidP="00110D07">
            <w:pPr>
              <w:spacing w:line="240" w:lineRule="exact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о</w:t>
            </w:r>
            <w:r w:rsidR="00EE76B0">
              <w:rPr>
                <w:rFonts w:ascii="Times New Roman" w:eastAsia="Times New Roman" w:hAnsi="Times New Roman"/>
                <w:sz w:val="28"/>
                <w:szCs w:val="24"/>
              </w:rPr>
              <w:t xml:space="preserve">рганизации туристической сферы Шпаковского </w:t>
            </w:r>
            <w:r w:rsidR="000E0390">
              <w:rPr>
                <w:rFonts w:ascii="Times New Roman" w:eastAsia="Times New Roman" w:hAnsi="Times New Roman"/>
                <w:sz w:val="28"/>
                <w:szCs w:val="24"/>
              </w:rPr>
              <w:t xml:space="preserve">муниципального </w:t>
            </w:r>
            <w:r w:rsidR="006D379E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0E0390">
              <w:rPr>
                <w:rFonts w:ascii="Times New Roman" w:eastAsia="Times New Roman" w:hAnsi="Times New Roman"/>
                <w:sz w:val="28"/>
                <w:szCs w:val="24"/>
              </w:rPr>
              <w:t xml:space="preserve"> </w:t>
            </w:r>
          </w:p>
          <w:p w:rsidR="005D605B" w:rsidRDefault="005D605B" w:rsidP="00110D07">
            <w:pPr>
              <w:spacing w:line="240" w:lineRule="exact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5A6A63" w:rsidRDefault="005A6A63" w:rsidP="00110D07">
            <w:pPr>
              <w:spacing w:line="240" w:lineRule="exact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 xml:space="preserve">Дома культуры Шпаковского муниципального </w:t>
            </w:r>
            <w:r w:rsidR="006D379E">
              <w:rPr>
                <w:rFonts w:ascii="Times New Roman" w:hAnsi="Times New Roman"/>
                <w:sz w:val="28"/>
                <w:szCs w:val="28"/>
              </w:rPr>
              <w:t>округа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 xml:space="preserve"> </w:t>
            </w:r>
          </w:p>
          <w:p w:rsidR="005D605B" w:rsidRPr="00DD3AA4" w:rsidRDefault="005D605B" w:rsidP="00110D07">
            <w:pPr>
              <w:spacing w:line="240" w:lineRule="exact"/>
              <w:rPr>
                <w:rFonts w:ascii="Times New Roman" w:eastAsia="Times New Roman" w:hAnsi="Times New Roman"/>
              </w:rPr>
            </w:pPr>
          </w:p>
        </w:tc>
      </w:tr>
      <w:tr w:rsidR="001A24DB" w:rsidRPr="001A24DB" w:rsidTr="00FD2432">
        <w:tc>
          <w:tcPr>
            <w:tcW w:w="3936" w:type="dxa"/>
            <w:hideMark/>
          </w:tcPr>
          <w:p w:rsidR="001A24DB" w:rsidRPr="001A24DB" w:rsidRDefault="008E46DD" w:rsidP="00110D07">
            <w:pPr>
              <w:spacing w:line="240" w:lineRule="exact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Подпрограммы П</w:t>
            </w:r>
            <w:r w:rsidR="001A24DB" w:rsidRPr="001A24DB">
              <w:rPr>
                <w:rFonts w:ascii="Times New Roman" w:eastAsia="Times New Roman" w:hAnsi="Times New Roman"/>
                <w:sz w:val="28"/>
                <w:szCs w:val="24"/>
              </w:rPr>
              <w:t>рограммы</w:t>
            </w:r>
          </w:p>
        </w:tc>
        <w:tc>
          <w:tcPr>
            <w:tcW w:w="5494" w:type="dxa"/>
          </w:tcPr>
          <w:p w:rsidR="001A24DB" w:rsidRDefault="00302B94" w:rsidP="00110D07">
            <w:pPr>
              <w:spacing w:line="240" w:lineRule="exact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н</w:t>
            </w:r>
            <w:r w:rsidR="00DD3AA4">
              <w:rPr>
                <w:rFonts w:ascii="Times New Roman" w:eastAsia="Times New Roman" w:hAnsi="Times New Roman"/>
                <w:sz w:val="28"/>
                <w:szCs w:val="24"/>
              </w:rPr>
              <w:t>ет</w:t>
            </w:r>
          </w:p>
          <w:p w:rsidR="008E46DD" w:rsidRDefault="008E46DD" w:rsidP="00110D07">
            <w:pPr>
              <w:spacing w:line="240" w:lineRule="exact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DD3AA4" w:rsidRPr="00DD3AA4" w:rsidRDefault="00DD3AA4" w:rsidP="00110D07">
            <w:pPr>
              <w:spacing w:line="240" w:lineRule="exac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A24DB" w:rsidRPr="001A24DB" w:rsidTr="00FD2432">
        <w:tc>
          <w:tcPr>
            <w:tcW w:w="3936" w:type="dxa"/>
            <w:hideMark/>
          </w:tcPr>
          <w:p w:rsidR="001A24DB" w:rsidRPr="001A24DB" w:rsidRDefault="008E46DD" w:rsidP="0026066E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</w:t>
            </w:r>
            <w:r w:rsidR="0026066E"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="001A24DB" w:rsidRPr="001A24DB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5494" w:type="dxa"/>
          </w:tcPr>
          <w:p w:rsidR="0027737E" w:rsidRPr="001A24DB" w:rsidRDefault="001A24DB" w:rsidP="00110D07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24DB">
              <w:rPr>
                <w:rFonts w:ascii="Times New Roman" w:hAnsi="Times New Roman"/>
                <w:sz w:val="28"/>
                <w:szCs w:val="28"/>
              </w:rPr>
              <w:t xml:space="preserve">стимулирование развития туристической индустрии на территории Шпаковского </w:t>
            </w:r>
            <w:r w:rsidR="00147AE7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1A24DB">
              <w:rPr>
                <w:rFonts w:ascii="Times New Roman" w:hAnsi="Times New Roman"/>
                <w:sz w:val="28"/>
                <w:szCs w:val="28"/>
              </w:rPr>
              <w:t xml:space="preserve">, а также повышение качества и уровня предоставляемых услуг в туристической отрасли </w:t>
            </w:r>
            <w:r w:rsidR="00926DD3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  <w:p w:rsidR="001A24DB" w:rsidRPr="001A24DB" w:rsidRDefault="001A24DB" w:rsidP="00110D07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24DB" w:rsidRPr="001A24DB" w:rsidTr="00FD2432">
        <w:tc>
          <w:tcPr>
            <w:tcW w:w="3936" w:type="dxa"/>
          </w:tcPr>
          <w:p w:rsidR="001A24DB" w:rsidRPr="001A24DB" w:rsidRDefault="008E46DD" w:rsidP="00110D07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Задачи П</w:t>
            </w:r>
            <w:r w:rsidR="001A24DB" w:rsidRPr="001A24DB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  <w:p w:rsidR="001A24DB" w:rsidRPr="001A24DB" w:rsidRDefault="001A24DB" w:rsidP="00110D07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24DB" w:rsidRPr="001A24DB" w:rsidRDefault="001A24DB" w:rsidP="00110D07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24DB" w:rsidRPr="001A24DB" w:rsidRDefault="001A24DB" w:rsidP="00110D07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24DB" w:rsidRPr="001A24DB" w:rsidRDefault="001A24DB" w:rsidP="00110D07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24DB" w:rsidRPr="001A24DB" w:rsidRDefault="001A24DB" w:rsidP="00110D07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24DB" w:rsidRPr="001A24DB" w:rsidRDefault="001A24DB" w:rsidP="00110D07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24DB" w:rsidRPr="001A24DB" w:rsidRDefault="001A24DB" w:rsidP="00110D07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24DB" w:rsidRPr="001A24DB" w:rsidRDefault="001A24DB" w:rsidP="00110D07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24DB" w:rsidRPr="001A24DB" w:rsidRDefault="001A24DB" w:rsidP="00110D07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A24DB" w:rsidRPr="001A24DB" w:rsidRDefault="001A24DB" w:rsidP="00110D07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4" w:type="dxa"/>
          </w:tcPr>
          <w:p w:rsidR="001A24DB" w:rsidRPr="00CA117E" w:rsidRDefault="001A24DB" w:rsidP="00110D07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117E">
              <w:rPr>
                <w:rFonts w:ascii="Times New Roman" w:hAnsi="Times New Roman"/>
                <w:sz w:val="28"/>
                <w:szCs w:val="28"/>
              </w:rPr>
              <w:t xml:space="preserve">формирование туристского имиджа Шпаковского муниципального </w:t>
            </w:r>
            <w:r w:rsidR="006368FE" w:rsidRPr="00CA117E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CA117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A24DB" w:rsidRPr="00CA117E" w:rsidRDefault="001A24DB" w:rsidP="00110D07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E67B3" w:rsidRPr="00CA117E" w:rsidRDefault="001E67B3" w:rsidP="00110D07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7A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информационного поля для популяризации туристических продуктов</w:t>
            </w:r>
            <w:r w:rsidR="001A24DB" w:rsidRPr="00CA117E">
              <w:rPr>
                <w:rFonts w:ascii="Times New Roman" w:hAnsi="Times New Roman"/>
                <w:sz w:val="28"/>
                <w:szCs w:val="28"/>
              </w:rPr>
              <w:t xml:space="preserve"> Шпаковского муниципального </w:t>
            </w:r>
            <w:r w:rsidR="006368FE" w:rsidRPr="00CA117E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CA117E">
              <w:rPr>
                <w:rFonts w:ascii="Times New Roman" w:hAnsi="Times New Roman"/>
                <w:sz w:val="28"/>
                <w:szCs w:val="28"/>
              </w:rPr>
              <w:t>;</w:t>
            </w:r>
            <w:r w:rsidR="001A24DB" w:rsidRPr="00CA117E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CA117E" w:rsidRPr="00CA117E" w:rsidRDefault="00CA117E" w:rsidP="00110D07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A117E" w:rsidRDefault="00CA117E" w:rsidP="00110D07">
            <w:pPr>
              <w:spacing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7A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продвижение туристского продукта </w:t>
            </w:r>
            <w:r w:rsidRPr="00CA117E">
              <w:rPr>
                <w:rFonts w:ascii="Times New Roman" w:hAnsi="Times New Roman"/>
                <w:sz w:val="28"/>
                <w:szCs w:val="28"/>
              </w:rPr>
              <w:t>Шпаковского муниципального округа</w:t>
            </w:r>
            <w:r w:rsidRPr="00CA11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67A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международном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внутреннем туристских рынках;</w:t>
            </w:r>
          </w:p>
          <w:p w:rsidR="00CA117E" w:rsidRDefault="00CA117E" w:rsidP="00110D07">
            <w:pPr>
              <w:spacing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A117E" w:rsidRDefault="00CA117E" w:rsidP="00110D07">
            <w:pPr>
              <w:spacing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7A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различных видов туризма, направленных на круглогодичную работу туристского комплекса</w:t>
            </w:r>
          </w:p>
          <w:p w:rsidR="001A24DB" w:rsidRPr="00CA117E" w:rsidRDefault="001A24DB" w:rsidP="00110D07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117E">
              <w:rPr>
                <w:rFonts w:ascii="Times New Roman" w:hAnsi="Times New Roman"/>
                <w:sz w:val="28"/>
                <w:szCs w:val="28"/>
              </w:rPr>
              <w:t xml:space="preserve">                              </w:t>
            </w:r>
          </w:p>
        </w:tc>
      </w:tr>
      <w:tr w:rsidR="001A24DB" w:rsidRPr="001A24DB" w:rsidTr="00FD2432">
        <w:tc>
          <w:tcPr>
            <w:tcW w:w="3936" w:type="dxa"/>
            <w:hideMark/>
          </w:tcPr>
          <w:p w:rsidR="001A24DB" w:rsidRPr="001A24DB" w:rsidRDefault="001A24DB" w:rsidP="00110D07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1A24DB">
              <w:rPr>
                <w:rFonts w:ascii="Times New Roman" w:hAnsi="Times New Roman"/>
                <w:sz w:val="28"/>
                <w:szCs w:val="28"/>
              </w:rPr>
              <w:t>Ц</w:t>
            </w:r>
            <w:r w:rsidR="008E46DD">
              <w:rPr>
                <w:rFonts w:ascii="Times New Roman" w:hAnsi="Times New Roman"/>
                <w:sz w:val="28"/>
                <w:szCs w:val="28"/>
              </w:rPr>
              <w:t>елевые индикаторы и показатели П</w:t>
            </w:r>
            <w:r w:rsidRPr="001A24DB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5494" w:type="dxa"/>
          </w:tcPr>
          <w:p w:rsidR="001E67B3" w:rsidRDefault="001E67B3" w:rsidP="00110D07">
            <w:pPr>
              <w:spacing w:line="240" w:lineRule="exact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E67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количество изготовленных знаков туристской навигации к объектам туристской инфраструктуры </w:t>
            </w:r>
            <w:r w:rsidRPr="00CA11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Шпаковского муниципального округа</w:t>
            </w:r>
            <w:r w:rsidRPr="001E67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CA117E" w:rsidRPr="001E67B3" w:rsidRDefault="00CA117E" w:rsidP="00110D07">
            <w:pPr>
              <w:spacing w:line="240" w:lineRule="exact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E67B3" w:rsidRDefault="001E67B3" w:rsidP="00110D07">
            <w:pPr>
              <w:spacing w:line="240" w:lineRule="exact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E67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проведенных туристских форумов, выставок и иных подобных мероприятий;</w:t>
            </w:r>
          </w:p>
          <w:p w:rsidR="00CA117E" w:rsidRPr="001E67B3" w:rsidRDefault="00CA117E" w:rsidP="00110D07">
            <w:pPr>
              <w:spacing w:line="240" w:lineRule="exact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E67B3" w:rsidRPr="001E67B3" w:rsidRDefault="001E67B3" w:rsidP="00110D07">
            <w:pPr>
              <w:spacing w:line="240" w:lineRule="exact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E67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разработанных туристских маршрутов</w:t>
            </w:r>
            <w:r w:rsidR="00CA11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1E67B3" w:rsidRPr="00CA117E" w:rsidRDefault="001E67B3" w:rsidP="00110D07">
            <w:pPr>
              <w:spacing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924FE" w:rsidRPr="00CA117E" w:rsidRDefault="00CA117E" w:rsidP="00110D07">
            <w:pPr>
              <w:spacing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A117E">
              <w:rPr>
                <w:rFonts w:ascii="Times New Roman" w:eastAsia="Times New Roman" w:hAnsi="Times New Roman"/>
                <w:sz w:val="28"/>
                <w:szCs w:val="28"/>
              </w:rPr>
              <w:t>к</w:t>
            </w:r>
            <w:r w:rsidR="001A24DB" w:rsidRPr="00CA117E">
              <w:rPr>
                <w:rFonts w:ascii="Times New Roman" w:eastAsia="Times New Roman" w:hAnsi="Times New Roman"/>
                <w:sz w:val="28"/>
                <w:szCs w:val="28"/>
              </w:rPr>
              <w:t>оличеств</w:t>
            </w:r>
            <w:r w:rsidRPr="00CA117E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r w:rsidR="001A24DB" w:rsidRPr="00CA117E">
              <w:rPr>
                <w:rFonts w:ascii="Times New Roman" w:eastAsia="Times New Roman" w:hAnsi="Times New Roman"/>
                <w:sz w:val="28"/>
                <w:szCs w:val="28"/>
              </w:rPr>
              <w:t xml:space="preserve"> публикаций в</w:t>
            </w:r>
            <w:r w:rsidR="00926DD3">
              <w:rPr>
                <w:rFonts w:ascii="Times New Roman" w:eastAsia="Times New Roman" w:hAnsi="Times New Roman"/>
                <w:sz w:val="28"/>
                <w:szCs w:val="28"/>
              </w:rPr>
              <w:t xml:space="preserve"> средствах массовой информации</w:t>
            </w:r>
          </w:p>
          <w:p w:rsidR="001A24DB" w:rsidRPr="00CA117E" w:rsidRDefault="001A24DB" w:rsidP="00110D07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24DB" w:rsidRPr="001A24DB" w:rsidTr="00FD2432">
        <w:tc>
          <w:tcPr>
            <w:tcW w:w="3936" w:type="dxa"/>
            <w:hideMark/>
          </w:tcPr>
          <w:p w:rsidR="001A24DB" w:rsidRPr="001A24DB" w:rsidRDefault="008E46DD" w:rsidP="00110D07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Этапы и сроки реализации П</w:t>
            </w:r>
            <w:r w:rsidR="001A24DB" w:rsidRPr="001A24DB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5494" w:type="dxa"/>
          </w:tcPr>
          <w:p w:rsidR="001A24DB" w:rsidRPr="001A24DB" w:rsidRDefault="0027737E" w:rsidP="00110D07">
            <w:pPr>
              <w:spacing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r w:rsidR="001A24DB" w:rsidRPr="001A24DB">
              <w:rPr>
                <w:rFonts w:ascii="Times New Roman" w:eastAsia="Times New Roman" w:hAnsi="Times New Roman"/>
                <w:sz w:val="28"/>
                <w:szCs w:val="28"/>
              </w:rPr>
              <w:t>рограмма реализуется в один этап сроком с 20</w:t>
            </w:r>
            <w:r w:rsidR="00EB71BA">
              <w:rPr>
                <w:rFonts w:ascii="Times New Roman" w:eastAsia="Times New Roman" w:hAnsi="Times New Roman"/>
                <w:sz w:val="28"/>
                <w:szCs w:val="28"/>
              </w:rPr>
              <w:t>21</w:t>
            </w:r>
            <w:r w:rsidR="001A24DB" w:rsidRPr="001A24DB">
              <w:rPr>
                <w:rFonts w:ascii="Times New Roman" w:eastAsia="Times New Roman" w:hAnsi="Times New Roman"/>
                <w:sz w:val="28"/>
                <w:szCs w:val="28"/>
              </w:rPr>
              <w:t xml:space="preserve"> по 202</w:t>
            </w:r>
            <w:r w:rsidR="00EB71BA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="001A24DB" w:rsidRPr="001A24DB">
              <w:rPr>
                <w:rFonts w:ascii="Times New Roman" w:eastAsia="Times New Roman" w:hAnsi="Times New Roman"/>
                <w:sz w:val="28"/>
                <w:szCs w:val="28"/>
              </w:rPr>
              <w:t xml:space="preserve"> годы</w:t>
            </w:r>
          </w:p>
          <w:p w:rsidR="001A24DB" w:rsidRPr="001A24DB" w:rsidRDefault="001A24DB" w:rsidP="00110D07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24DB" w:rsidRPr="001A24DB" w:rsidTr="00FD2432">
        <w:tc>
          <w:tcPr>
            <w:tcW w:w="3936" w:type="dxa"/>
            <w:hideMark/>
          </w:tcPr>
          <w:p w:rsidR="001A24DB" w:rsidRPr="001A24DB" w:rsidRDefault="008E46DD" w:rsidP="00110D07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Объемы бюджетных ассигнований П</w:t>
            </w:r>
            <w:r w:rsidR="001A24DB" w:rsidRPr="001A24DB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5494" w:type="dxa"/>
          </w:tcPr>
          <w:p w:rsidR="001A24DB" w:rsidRPr="001A24DB" w:rsidRDefault="001A24DB" w:rsidP="00110D07">
            <w:pPr>
              <w:tabs>
                <w:tab w:val="left" w:pos="209"/>
              </w:tabs>
              <w:spacing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24DB">
              <w:rPr>
                <w:rFonts w:ascii="Times New Roman" w:eastAsia="Times New Roman" w:hAnsi="Times New Roman"/>
                <w:sz w:val="28"/>
                <w:szCs w:val="28"/>
              </w:rPr>
              <w:t xml:space="preserve">общий объем финансирования </w:t>
            </w:r>
            <w:proofErr w:type="spellStart"/>
            <w:proofErr w:type="gramStart"/>
            <w:r w:rsidRPr="001A24DB">
              <w:rPr>
                <w:rFonts w:ascii="Times New Roman" w:eastAsia="Times New Roman" w:hAnsi="Times New Roman"/>
                <w:sz w:val="28"/>
                <w:szCs w:val="28"/>
              </w:rPr>
              <w:t>меро</w:t>
            </w:r>
            <w:proofErr w:type="spellEnd"/>
            <w:r w:rsidR="00167C94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r w:rsidRPr="001A24DB">
              <w:rPr>
                <w:rFonts w:ascii="Times New Roman" w:eastAsia="Times New Roman" w:hAnsi="Times New Roman"/>
                <w:sz w:val="28"/>
                <w:szCs w:val="28"/>
              </w:rPr>
              <w:t>приятий</w:t>
            </w:r>
            <w:proofErr w:type="gramEnd"/>
            <w:r w:rsidRPr="001A24DB">
              <w:rPr>
                <w:rFonts w:ascii="Times New Roman" w:eastAsia="Times New Roman" w:hAnsi="Times New Roman"/>
                <w:sz w:val="28"/>
                <w:szCs w:val="28"/>
              </w:rPr>
              <w:t xml:space="preserve"> Программы составит </w:t>
            </w:r>
            <w:r w:rsidR="00C90E45">
              <w:rPr>
                <w:rFonts w:ascii="Times New Roman" w:eastAsia="Times New Roman" w:hAnsi="Times New Roman"/>
                <w:sz w:val="28"/>
                <w:szCs w:val="28"/>
              </w:rPr>
              <w:t>45</w:t>
            </w:r>
            <w:r w:rsidR="007467A3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Pr="001A24DB">
              <w:rPr>
                <w:rFonts w:ascii="Times New Roman" w:eastAsia="Times New Roman" w:hAnsi="Times New Roman"/>
                <w:sz w:val="28"/>
                <w:szCs w:val="28"/>
              </w:rPr>
              <w:t>,0 тыс. рублей, за счет средств:</w:t>
            </w:r>
          </w:p>
          <w:p w:rsidR="001A24DB" w:rsidRPr="001A24DB" w:rsidRDefault="001A24DB" w:rsidP="00110D07">
            <w:pPr>
              <w:tabs>
                <w:tab w:val="left" w:pos="209"/>
              </w:tabs>
              <w:spacing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24DB">
              <w:rPr>
                <w:rFonts w:ascii="Times New Roman" w:eastAsia="Times New Roman" w:hAnsi="Times New Roman"/>
                <w:sz w:val="28"/>
                <w:szCs w:val="28"/>
              </w:rPr>
              <w:t xml:space="preserve">бюджета Шпаковского муниципального </w:t>
            </w:r>
            <w:r w:rsidR="007467A3">
              <w:rPr>
                <w:rFonts w:ascii="Times New Roman" w:eastAsia="Times New Roman" w:hAnsi="Times New Roman"/>
                <w:sz w:val="28"/>
                <w:szCs w:val="28"/>
              </w:rPr>
              <w:t>округа</w:t>
            </w:r>
            <w:r w:rsidRPr="001A24DB">
              <w:rPr>
                <w:rFonts w:ascii="Times New Roman" w:eastAsia="Times New Roman" w:hAnsi="Times New Roman"/>
                <w:sz w:val="28"/>
                <w:szCs w:val="28"/>
              </w:rPr>
              <w:t xml:space="preserve"> (далее – местный бюджет), в том числе по годам:</w:t>
            </w:r>
          </w:p>
          <w:p w:rsidR="001A24DB" w:rsidRPr="001A24DB" w:rsidRDefault="00EB71BA" w:rsidP="00110D07">
            <w:pPr>
              <w:tabs>
                <w:tab w:val="left" w:pos="209"/>
              </w:tabs>
              <w:spacing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 2021</w:t>
            </w:r>
            <w:r w:rsidR="001A24DB" w:rsidRPr="001A24DB">
              <w:rPr>
                <w:rFonts w:ascii="Times New Roman" w:eastAsia="Times New Roman" w:hAnsi="Times New Roman"/>
                <w:sz w:val="28"/>
                <w:szCs w:val="28"/>
              </w:rPr>
              <w:t xml:space="preserve"> году – </w:t>
            </w:r>
            <w:r w:rsidR="00C90E45">
              <w:rPr>
                <w:rFonts w:ascii="Times New Roman" w:eastAsia="Times New Roman" w:hAnsi="Times New Roman"/>
                <w:sz w:val="28"/>
                <w:szCs w:val="28"/>
              </w:rPr>
              <w:t>15</w:t>
            </w:r>
            <w:r w:rsidR="007467A3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1A24DB" w:rsidRPr="001A24DB">
              <w:rPr>
                <w:rFonts w:ascii="Times New Roman" w:eastAsia="Times New Roman" w:hAnsi="Times New Roman"/>
                <w:sz w:val="28"/>
                <w:szCs w:val="28"/>
              </w:rPr>
              <w:t>,0 тыс. рублей;</w:t>
            </w:r>
          </w:p>
          <w:p w:rsidR="001A24DB" w:rsidRPr="001A24DB" w:rsidRDefault="001A24DB" w:rsidP="00110D07">
            <w:pPr>
              <w:tabs>
                <w:tab w:val="left" w:pos="209"/>
              </w:tabs>
              <w:spacing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24DB">
              <w:rPr>
                <w:rFonts w:ascii="Times New Roman" w:eastAsia="Times New Roman" w:hAnsi="Times New Roman"/>
                <w:sz w:val="28"/>
                <w:szCs w:val="28"/>
              </w:rPr>
              <w:t>в 20</w:t>
            </w:r>
            <w:r w:rsidR="00EB71BA">
              <w:rPr>
                <w:rFonts w:ascii="Times New Roman" w:eastAsia="Times New Roman" w:hAnsi="Times New Roman"/>
                <w:sz w:val="28"/>
                <w:szCs w:val="28"/>
              </w:rPr>
              <w:t>22</w:t>
            </w:r>
            <w:r w:rsidRPr="001A24DB">
              <w:rPr>
                <w:rFonts w:ascii="Times New Roman" w:eastAsia="Times New Roman" w:hAnsi="Times New Roman"/>
                <w:sz w:val="28"/>
                <w:szCs w:val="28"/>
              </w:rPr>
              <w:t xml:space="preserve"> году – </w:t>
            </w:r>
            <w:r w:rsidR="00C90E45">
              <w:rPr>
                <w:rFonts w:ascii="Times New Roman" w:eastAsia="Times New Roman" w:hAnsi="Times New Roman"/>
                <w:sz w:val="28"/>
                <w:szCs w:val="28"/>
              </w:rPr>
              <w:t>15</w:t>
            </w:r>
            <w:r w:rsidR="007467A3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Pr="001A24DB">
              <w:rPr>
                <w:rFonts w:ascii="Times New Roman" w:eastAsia="Times New Roman" w:hAnsi="Times New Roman"/>
                <w:sz w:val="28"/>
                <w:szCs w:val="28"/>
              </w:rPr>
              <w:t>,0 тыс. рублей;</w:t>
            </w:r>
          </w:p>
          <w:p w:rsidR="001A24DB" w:rsidRPr="001A24DB" w:rsidRDefault="001A24DB" w:rsidP="00110D07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24DB">
              <w:rPr>
                <w:rFonts w:ascii="Times New Roman" w:eastAsia="Times New Roman" w:hAnsi="Times New Roman"/>
                <w:sz w:val="28"/>
                <w:szCs w:val="28"/>
              </w:rPr>
              <w:t>в 202</w:t>
            </w:r>
            <w:r w:rsidR="00EB71BA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Pr="001A24DB">
              <w:rPr>
                <w:rFonts w:ascii="Times New Roman" w:eastAsia="Times New Roman" w:hAnsi="Times New Roman"/>
                <w:sz w:val="28"/>
                <w:szCs w:val="28"/>
              </w:rPr>
              <w:t xml:space="preserve"> году – </w:t>
            </w:r>
            <w:r w:rsidR="00C90E45">
              <w:rPr>
                <w:rFonts w:ascii="Times New Roman" w:eastAsia="Times New Roman" w:hAnsi="Times New Roman"/>
                <w:sz w:val="28"/>
                <w:szCs w:val="28"/>
              </w:rPr>
              <w:t>15</w:t>
            </w:r>
            <w:r w:rsidR="007467A3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926DD3">
              <w:rPr>
                <w:rFonts w:ascii="Times New Roman" w:eastAsia="Times New Roman" w:hAnsi="Times New Roman"/>
                <w:sz w:val="28"/>
                <w:szCs w:val="28"/>
              </w:rPr>
              <w:t>,0 тыс. рублей</w:t>
            </w:r>
          </w:p>
          <w:p w:rsidR="001A24DB" w:rsidRPr="001A24DB" w:rsidRDefault="001A24DB" w:rsidP="00110D07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24DB" w:rsidRPr="001A24DB" w:rsidTr="00FD2432">
        <w:tc>
          <w:tcPr>
            <w:tcW w:w="3936" w:type="dxa"/>
            <w:hideMark/>
          </w:tcPr>
          <w:p w:rsidR="001A24DB" w:rsidRPr="001A24DB" w:rsidRDefault="001A24DB" w:rsidP="00110D07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1A24DB">
              <w:rPr>
                <w:rFonts w:ascii="Times New Roman" w:hAnsi="Times New Roman"/>
                <w:sz w:val="28"/>
                <w:szCs w:val="28"/>
              </w:rPr>
              <w:t>О</w:t>
            </w:r>
            <w:r w:rsidR="008E46DD">
              <w:rPr>
                <w:rFonts w:ascii="Times New Roman" w:hAnsi="Times New Roman"/>
                <w:sz w:val="28"/>
                <w:szCs w:val="28"/>
              </w:rPr>
              <w:t>жидаемые результаты реализации П</w:t>
            </w:r>
            <w:r w:rsidRPr="001A24DB">
              <w:rPr>
                <w:rFonts w:ascii="Times New Roman" w:hAnsi="Times New Roman"/>
                <w:sz w:val="28"/>
                <w:szCs w:val="28"/>
              </w:rPr>
              <w:t xml:space="preserve">рограммы </w:t>
            </w:r>
          </w:p>
        </w:tc>
        <w:tc>
          <w:tcPr>
            <w:tcW w:w="5494" w:type="dxa"/>
          </w:tcPr>
          <w:p w:rsidR="001A24DB" w:rsidRPr="001A24DB" w:rsidRDefault="001A24DB" w:rsidP="00110D0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24DB">
              <w:rPr>
                <w:rFonts w:ascii="Times New Roman" w:hAnsi="Times New Roman"/>
                <w:sz w:val="28"/>
                <w:szCs w:val="28"/>
              </w:rPr>
              <w:t>повышение качества предоставляемых услуг в туристической индустрии;</w:t>
            </w:r>
          </w:p>
          <w:p w:rsidR="001A24DB" w:rsidRPr="001A24DB" w:rsidRDefault="001A24DB" w:rsidP="00110D0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D605B" w:rsidRDefault="001A24DB" w:rsidP="00110D0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24DB">
              <w:rPr>
                <w:rFonts w:ascii="Times New Roman" w:hAnsi="Times New Roman"/>
                <w:sz w:val="28"/>
                <w:szCs w:val="28"/>
              </w:rPr>
              <w:t xml:space="preserve">увеличение количества организаций, осуществляющих </w:t>
            </w:r>
            <w:r w:rsidR="007467A3">
              <w:rPr>
                <w:rFonts w:ascii="Times New Roman" w:hAnsi="Times New Roman"/>
                <w:sz w:val="28"/>
                <w:szCs w:val="28"/>
              </w:rPr>
              <w:t xml:space="preserve">круглогодичную </w:t>
            </w:r>
            <w:r w:rsidRPr="001A24DB">
              <w:rPr>
                <w:rFonts w:ascii="Times New Roman" w:hAnsi="Times New Roman"/>
                <w:sz w:val="28"/>
                <w:szCs w:val="28"/>
              </w:rPr>
              <w:t>туристическую деятельность на территории Шпаковского</w:t>
            </w:r>
            <w:r w:rsidR="00D442FB">
              <w:rPr>
                <w:rFonts w:ascii="Times New Roman" w:hAnsi="Times New Roman"/>
                <w:sz w:val="28"/>
                <w:szCs w:val="28"/>
              </w:rPr>
              <w:t xml:space="preserve"> муниципального</w:t>
            </w:r>
            <w:r w:rsidRPr="001A24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47AE7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  <w:p w:rsidR="005D605B" w:rsidRPr="001A24DB" w:rsidRDefault="005D605B" w:rsidP="00110D0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D605B" w:rsidRDefault="005D605B" w:rsidP="003435C4">
      <w:pPr>
        <w:pStyle w:val="a3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435C4" w:rsidRDefault="003C577B" w:rsidP="003435C4">
      <w:pPr>
        <w:pStyle w:val="a3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C577B">
        <w:rPr>
          <w:rFonts w:ascii="Times New Roman" w:hAnsi="Times New Roman" w:cs="Times New Roman"/>
          <w:sz w:val="28"/>
          <w:szCs w:val="28"/>
        </w:rPr>
        <w:t>Раздел 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455A" w:rsidRPr="00D9455A">
        <w:rPr>
          <w:rFonts w:ascii="Times New Roman" w:hAnsi="Times New Roman" w:cs="Times New Roman"/>
          <w:sz w:val="28"/>
          <w:szCs w:val="28"/>
        </w:rPr>
        <w:t>Содержание проблемы, обоснование необходимости</w:t>
      </w:r>
    </w:p>
    <w:p w:rsidR="003C577B" w:rsidRDefault="00D9455A" w:rsidP="003435C4">
      <w:pPr>
        <w:pStyle w:val="a3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9455A">
        <w:rPr>
          <w:rFonts w:ascii="Times New Roman" w:hAnsi="Times New Roman" w:cs="Times New Roman"/>
          <w:sz w:val="28"/>
          <w:szCs w:val="28"/>
        </w:rPr>
        <w:t xml:space="preserve"> ее решения программно-целевым методом</w:t>
      </w:r>
    </w:p>
    <w:p w:rsidR="00782762" w:rsidRDefault="00782762" w:rsidP="003435C4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9455A" w:rsidRPr="00D9455A" w:rsidRDefault="00D9455A" w:rsidP="00D9455A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Потребность</w:t>
      </w:r>
      <w:r w:rsidRPr="00D9455A">
        <w:rPr>
          <w:rFonts w:ascii="Times New Roman" w:eastAsia="Times New Roman" w:hAnsi="Times New Roman"/>
          <w:sz w:val="28"/>
          <w:szCs w:val="28"/>
          <w:lang w:eastAsia="ru-RU"/>
        </w:rPr>
        <w:t xml:space="preserve"> в существенном улучшении условий жизни населения, повышении культурно-образовательного уровня населения, обуславливает </w:t>
      </w:r>
      <w:r w:rsidRPr="00D9455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потребность развития не только традиционных, но и новых стратегических направлений, среди которых безусловным приоритетом является создание и функционирование индустрии туризма.</w:t>
      </w:r>
    </w:p>
    <w:p w:rsidR="00D9455A" w:rsidRPr="00D9455A" w:rsidRDefault="00D9455A" w:rsidP="00D9455A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455A">
        <w:rPr>
          <w:rFonts w:ascii="Times New Roman" w:eastAsia="Times New Roman" w:hAnsi="Times New Roman"/>
          <w:sz w:val="28"/>
          <w:szCs w:val="28"/>
          <w:lang w:eastAsia="ru-RU"/>
        </w:rPr>
        <w:t>Туризм для населения - это сфера формирования и удовлетворения туристских потребностей, для представителей туристской деятельности - отрасль вложения капитала и область деятельности, в том числе сфера проектирования, строительства и эксплуатации учреждений, зон и комплексов отдыха, сфера научного прогнозирования функционирования туристского сектора.</w:t>
      </w:r>
    </w:p>
    <w:p w:rsidR="00D9455A" w:rsidRPr="00D9455A" w:rsidRDefault="00D9455A" w:rsidP="00D9455A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455A">
        <w:rPr>
          <w:rFonts w:ascii="Times New Roman" w:eastAsia="Times New Roman" w:hAnsi="Times New Roman"/>
          <w:sz w:val="28"/>
          <w:szCs w:val="28"/>
          <w:lang w:eastAsia="ru-RU"/>
        </w:rPr>
        <w:t xml:space="preserve">В последние годы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D9455A">
        <w:rPr>
          <w:rFonts w:ascii="Times New Roman" w:eastAsia="Times New Roman" w:hAnsi="Times New Roman"/>
          <w:sz w:val="28"/>
          <w:szCs w:val="28"/>
          <w:lang w:eastAsia="ru-RU"/>
        </w:rPr>
        <w:t xml:space="preserve">роисходит возрастание спроса на услуги культурного, паломнического, активного туризма. Увеличивается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численность приема туристов</w:t>
      </w:r>
      <w:r w:rsidRPr="00D9455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D9455A" w:rsidRPr="00DF4161" w:rsidRDefault="00D9455A" w:rsidP="00DF4161">
      <w:pPr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455A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Основой в развитии туризма является потенциал Шпаковского </w:t>
      </w:r>
      <w:r w:rsidR="00D3389F">
        <w:rPr>
          <w:rFonts w:ascii="Times New Roman" w:hAnsi="Times New Roman"/>
          <w:sz w:val="28"/>
          <w:szCs w:val="28"/>
        </w:rPr>
        <w:t>муниципального</w:t>
      </w:r>
      <w:r w:rsidR="00D338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AE7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Pr="00D9455A">
        <w:rPr>
          <w:rFonts w:ascii="Times New Roman" w:eastAsia="Times New Roman" w:hAnsi="Times New Roman"/>
          <w:sz w:val="28"/>
          <w:szCs w:val="28"/>
          <w:lang w:eastAsia="ru-RU"/>
        </w:rPr>
        <w:t>, климатические условия, природный ландшафт</w:t>
      </w:r>
      <w:r w:rsidR="00FE3EF2">
        <w:rPr>
          <w:rFonts w:ascii="Times New Roman" w:eastAsia="Times New Roman" w:hAnsi="Times New Roman"/>
          <w:sz w:val="28"/>
          <w:szCs w:val="28"/>
          <w:lang w:eastAsia="ru-RU"/>
        </w:rPr>
        <w:t>ный ресурс</w:t>
      </w:r>
      <w:r w:rsidRPr="00D9455A">
        <w:rPr>
          <w:rFonts w:ascii="Times New Roman" w:eastAsia="Times New Roman" w:hAnsi="Times New Roman"/>
          <w:sz w:val="28"/>
          <w:szCs w:val="28"/>
          <w:lang w:eastAsia="ru-RU"/>
        </w:rPr>
        <w:t>, богатый спектр водоемов, заповедные зоны (Вшивое озеро, Буковый лес, расположенный на горе Стрижаме</w:t>
      </w:r>
      <w:r w:rsidR="00DC3E35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D9455A">
        <w:rPr>
          <w:rFonts w:ascii="Times New Roman" w:eastAsia="Times New Roman" w:hAnsi="Times New Roman"/>
          <w:sz w:val="28"/>
          <w:szCs w:val="28"/>
          <w:lang w:eastAsia="ru-RU"/>
        </w:rPr>
        <w:t>т, Татарское городище и многие другие места), все это может в</w:t>
      </w:r>
      <w:r w:rsidRPr="00DF4161">
        <w:rPr>
          <w:rFonts w:ascii="Times New Roman" w:eastAsia="Times New Roman" w:hAnsi="Times New Roman"/>
          <w:sz w:val="28"/>
          <w:szCs w:val="28"/>
          <w:lang w:eastAsia="ru-RU"/>
        </w:rPr>
        <w:t>ызвать интерес потенциальных туристов к Шпаковскому</w:t>
      </w:r>
      <w:r w:rsidR="00013D63" w:rsidRPr="00013D6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3389F">
        <w:rPr>
          <w:rFonts w:ascii="Times New Roman" w:hAnsi="Times New Roman"/>
          <w:sz w:val="28"/>
          <w:szCs w:val="28"/>
        </w:rPr>
        <w:t>муниципальному</w:t>
      </w:r>
      <w:r w:rsidR="00D338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AE7">
        <w:rPr>
          <w:rFonts w:ascii="Times New Roman" w:eastAsia="Times New Roman" w:hAnsi="Times New Roman"/>
          <w:sz w:val="28"/>
          <w:szCs w:val="28"/>
          <w:lang w:eastAsia="ru-RU"/>
        </w:rPr>
        <w:t>округу</w:t>
      </w:r>
      <w:r w:rsidRPr="00DF4161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F07E1F" w:rsidRPr="007B5936" w:rsidRDefault="002C3558" w:rsidP="00DF4161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proofErr w:type="spellStart"/>
      <w:proofErr w:type="gramStart"/>
      <w:r w:rsidRPr="0046257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Шпаковский</w:t>
      </w:r>
      <w:proofErr w:type="spellEnd"/>
      <w:r w:rsidR="007B5936" w:rsidRPr="007B59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3389F">
        <w:rPr>
          <w:rFonts w:ascii="Times New Roman" w:hAnsi="Times New Roman"/>
          <w:sz w:val="28"/>
          <w:szCs w:val="28"/>
        </w:rPr>
        <w:t>муниципальный</w:t>
      </w:r>
      <w:r w:rsidR="00D338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AE7">
        <w:rPr>
          <w:rFonts w:ascii="Times New Roman" w:eastAsia="Times New Roman" w:hAnsi="Times New Roman"/>
          <w:sz w:val="28"/>
          <w:szCs w:val="28"/>
          <w:lang w:eastAsia="ru-RU"/>
        </w:rPr>
        <w:t>округ</w:t>
      </w:r>
      <w:r w:rsidRPr="0046257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</w:t>
      </w:r>
      <w:r w:rsidR="00F07E1F" w:rsidRPr="0046257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располагает всеми ресурсами, необходимыми для развития следующих видов туризма:</w:t>
      </w:r>
      <w:r w:rsidR="00E52B1C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</w:t>
      </w:r>
      <w:r w:rsidR="00F07E1F" w:rsidRPr="0046257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культурно-познавательный</w:t>
      </w:r>
      <w:r w:rsidR="00E52B1C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, событийный, пешеходный,</w:t>
      </w:r>
      <w:r w:rsidR="00F07E1F" w:rsidRPr="0046257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велосипедный (разветвленная сеть туристских троп и сельских дорог создает условия для езды на велосипедах.</w:t>
      </w:r>
      <w:proofErr w:type="gramEnd"/>
      <w:r w:rsidR="00F07E1F" w:rsidRPr="0046257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</w:t>
      </w:r>
      <w:proofErr w:type="gramStart"/>
      <w:r w:rsidR="00F07E1F" w:rsidRPr="0046257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Наиболее разнообразна для горного велотуризма юго-западная часть </w:t>
      </w:r>
      <w:r w:rsidR="002E193A" w:rsidRPr="0046257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Шпаковского </w:t>
      </w:r>
      <w:r w:rsidR="00D3389F">
        <w:rPr>
          <w:rFonts w:ascii="Times New Roman" w:hAnsi="Times New Roman"/>
          <w:sz w:val="28"/>
          <w:szCs w:val="28"/>
        </w:rPr>
        <w:t>муниципального</w:t>
      </w:r>
      <w:r w:rsidR="00D3389F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</w:t>
      </w:r>
      <w:r w:rsidR="00147AE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округа</w:t>
      </w:r>
      <w:r w:rsidR="00F07E1F" w:rsidRPr="0046257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)</w:t>
      </w:r>
      <w:r w:rsidR="007B5936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, конный, спортивный (</w:t>
      </w:r>
      <w:r w:rsidR="007B5936" w:rsidRPr="007B5936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дельтапланерн</w:t>
      </w:r>
      <w:r w:rsidR="007B5936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ый</w:t>
      </w:r>
      <w:r w:rsidR="007B5936" w:rsidRPr="007B5936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спорт, воздухоплавани</w:t>
      </w:r>
      <w:r w:rsidR="007B5936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е</w:t>
      </w:r>
      <w:r w:rsidR="007B5936" w:rsidRPr="007B5936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на тепловых аэростатах).</w:t>
      </w:r>
      <w:proofErr w:type="gramEnd"/>
    </w:p>
    <w:p w:rsidR="00F07E1F" w:rsidRPr="00462570" w:rsidRDefault="00F07E1F" w:rsidP="00DF4161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46257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Несмотря на наличие множества предпосылок для развития различных видов туризма, в настоящее время существует ряд общих проблем, тормозящих развитие туристской отрасли </w:t>
      </w:r>
      <w:r w:rsidR="007A6FF6" w:rsidRPr="0046257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Шпаковского </w:t>
      </w:r>
      <w:r w:rsidR="00E93081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r w:rsidR="00E93081" w:rsidRPr="0046257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округа</w:t>
      </w:r>
      <w:r w:rsidRPr="0046257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, а именно:</w:t>
      </w:r>
    </w:p>
    <w:p w:rsidR="00F07E1F" w:rsidRPr="00462570" w:rsidRDefault="00F07E1F" w:rsidP="00DF4161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46257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1.  Неравномерность развития туристского потенциала </w:t>
      </w:r>
      <w:r w:rsidR="007A6FF6" w:rsidRPr="0046257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Шпаковского </w:t>
      </w:r>
      <w:r w:rsidR="00BC6C1A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r w:rsidR="00BC6C1A" w:rsidRPr="0046257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</w:t>
      </w:r>
      <w:r w:rsidR="007A6FF6" w:rsidRPr="0046257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округа</w:t>
      </w:r>
      <w:r w:rsidRPr="0046257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.</w:t>
      </w:r>
    </w:p>
    <w:p w:rsidR="00C84CEC" w:rsidRPr="00462570" w:rsidRDefault="00F07E1F" w:rsidP="00DF4161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46257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На сегодняшний день туристск</w:t>
      </w:r>
      <w:r w:rsidR="00C84CEC" w:rsidRPr="0046257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ий потенциал Шпаковского </w:t>
      </w:r>
      <w:r w:rsidR="00BC6C1A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r w:rsidR="00BC6C1A" w:rsidRPr="0046257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</w:t>
      </w:r>
      <w:r w:rsidR="00C84CEC" w:rsidRPr="0046257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округа</w:t>
      </w:r>
      <w:r w:rsidRPr="0046257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характеризуется</w:t>
      </w:r>
      <w:r w:rsidR="00C84CEC" w:rsidRPr="0046257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</w:t>
      </w:r>
      <w:r w:rsidRPr="0046257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неравномерностью развития, что проявляется в </w:t>
      </w:r>
      <w:r w:rsidR="00C84CEC" w:rsidRPr="0046257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низкой загрузке объектов размещения </w:t>
      </w:r>
      <w:r w:rsidRPr="0046257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от общего количества туристов, отдохнувших с начала года в </w:t>
      </w:r>
      <w:r w:rsidR="00C84CEC" w:rsidRPr="0046257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Шпаковском</w:t>
      </w:r>
      <w:r w:rsidR="00D3389F" w:rsidRPr="00D3389F">
        <w:rPr>
          <w:rFonts w:ascii="Times New Roman" w:hAnsi="Times New Roman"/>
          <w:sz w:val="28"/>
          <w:szCs w:val="28"/>
        </w:rPr>
        <w:t xml:space="preserve"> </w:t>
      </w:r>
      <w:r w:rsidR="00D3389F">
        <w:rPr>
          <w:rFonts w:ascii="Times New Roman" w:hAnsi="Times New Roman"/>
          <w:sz w:val="28"/>
          <w:szCs w:val="28"/>
        </w:rPr>
        <w:t>муниципальном</w:t>
      </w:r>
      <w:r w:rsidR="00BC6C1A" w:rsidRPr="00BC6C1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AE7">
        <w:rPr>
          <w:rFonts w:ascii="Times New Roman" w:eastAsia="Times New Roman" w:hAnsi="Times New Roman"/>
          <w:sz w:val="28"/>
          <w:szCs w:val="28"/>
          <w:lang w:eastAsia="ru-RU"/>
        </w:rPr>
        <w:t>округе</w:t>
      </w:r>
      <w:r w:rsidR="00C84CEC" w:rsidRPr="0046257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в целом.</w:t>
      </w:r>
      <w:r w:rsidRPr="0046257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</w:t>
      </w:r>
    </w:p>
    <w:p w:rsidR="00F07E1F" w:rsidRPr="00462570" w:rsidRDefault="00CB6503" w:rsidP="00DF4161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46257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2</w:t>
      </w:r>
      <w:r w:rsidR="00F07E1F" w:rsidRPr="0046257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. Сезонность работы туристской отрасли.</w:t>
      </w:r>
    </w:p>
    <w:p w:rsidR="00F07E1F" w:rsidRPr="00462570" w:rsidRDefault="00F07E1F" w:rsidP="00DF4161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46257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С целью преодоления фактора сезонности необходимо разрабатывать и продвигать новые виды турпродуктов, не </w:t>
      </w:r>
      <w:proofErr w:type="gramStart"/>
      <w:r w:rsidRPr="0046257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подверженных</w:t>
      </w:r>
      <w:proofErr w:type="gramEnd"/>
      <w:r w:rsidRPr="0046257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сезонным колебаниям. Это, прежде всего, развитие культурно-познавательного, событийного, активного видов туризма.</w:t>
      </w:r>
    </w:p>
    <w:p w:rsidR="00D9455A" w:rsidRPr="00D9455A" w:rsidRDefault="00D9455A" w:rsidP="00D9455A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455A">
        <w:rPr>
          <w:rFonts w:ascii="Times New Roman" w:eastAsia="Times New Roman" w:hAnsi="Times New Roman"/>
          <w:sz w:val="28"/>
          <w:szCs w:val="28"/>
          <w:lang w:eastAsia="ru-RU"/>
        </w:rPr>
        <w:t>Таким образом, в Шпаковском</w:t>
      </w:r>
      <w:r w:rsidR="00D3389F" w:rsidRPr="00D3389F">
        <w:rPr>
          <w:rFonts w:ascii="Times New Roman" w:hAnsi="Times New Roman"/>
          <w:sz w:val="28"/>
          <w:szCs w:val="28"/>
        </w:rPr>
        <w:t xml:space="preserve"> </w:t>
      </w:r>
      <w:r w:rsidR="00D3389F">
        <w:rPr>
          <w:rFonts w:ascii="Times New Roman" w:hAnsi="Times New Roman"/>
          <w:sz w:val="28"/>
          <w:szCs w:val="28"/>
        </w:rPr>
        <w:t>муниципальном</w:t>
      </w:r>
      <w:r w:rsidRPr="00D945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AE7">
        <w:rPr>
          <w:rFonts w:ascii="Times New Roman" w:eastAsia="Times New Roman" w:hAnsi="Times New Roman"/>
          <w:sz w:val="28"/>
          <w:szCs w:val="28"/>
          <w:lang w:eastAsia="ru-RU"/>
        </w:rPr>
        <w:t>округе</w:t>
      </w:r>
      <w:r w:rsidRPr="00D9455A">
        <w:rPr>
          <w:rFonts w:ascii="Times New Roman" w:eastAsia="Times New Roman" w:hAnsi="Times New Roman"/>
          <w:sz w:val="28"/>
          <w:szCs w:val="28"/>
          <w:lang w:eastAsia="ru-RU"/>
        </w:rPr>
        <w:t xml:space="preserve"> необходимо осуществить качественные изменения, затрагивающие туристическую отрасль в целом, включая формирование маркетинговой политики в </w:t>
      </w:r>
      <w:r w:rsidRPr="00D9455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отношении туристского продукта </w:t>
      </w:r>
      <w:r w:rsidR="00DC51D6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Pr="00D9455A">
        <w:rPr>
          <w:rFonts w:ascii="Times New Roman" w:eastAsia="Times New Roman" w:hAnsi="Times New Roman"/>
          <w:sz w:val="28"/>
          <w:szCs w:val="28"/>
          <w:lang w:eastAsia="ru-RU"/>
        </w:rPr>
        <w:t xml:space="preserve"> и развитие приоритетных видов туризма.</w:t>
      </w:r>
    </w:p>
    <w:p w:rsidR="00D9455A" w:rsidRPr="00D9455A" w:rsidRDefault="00D9455A" w:rsidP="00D9455A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455A">
        <w:rPr>
          <w:rFonts w:ascii="Times New Roman" w:eastAsia="Times New Roman" w:hAnsi="Times New Roman"/>
          <w:sz w:val="28"/>
          <w:szCs w:val="28"/>
          <w:lang w:eastAsia="ru-RU"/>
        </w:rPr>
        <w:t>В тоже время необходимость комплексного решения проблем с использованием программно-целевого метода обусловлена рядом объективных причин:</w:t>
      </w:r>
    </w:p>
    <w:p w:rsidR="00D9455A" w:rsidRPr="00D9455A" w:rsidRDefault="00D9455A" w:rsidP="00D9455A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455A">
        <w:rPr>
          <w:rFonts w:ascii="Times New Roman" w:eastAsia="Times New Roman" w:hAnsi="Times New Roman"/>
          <w:sz w:val="28"/>
          <w:szCs w:val="28"/>
          <w:lang w:eastAsia="ru-RU"/>
        </w:rPr>
        <w:t>актуальность и комплексный характер поставленной задачи;</w:t>
      </w:r>
    </w:p>
    <w:p w:rsidR="00D9455A" w:rsidRPr="00D9455A" w:rsidRDefault="00D9455A" w:rsidP="00D9455A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455A">
        <w:rPr>
          <w:rFonts w:ascii="Times New Roman" w:eastAsia="Times New Roman" w:hAnsi="Times New Roman"/>
          <w:sz w:val="28"/>
          <w:szCs w:val="28"/>
          <w:lang w:eastAsia="ru-RU"/>
        </w:rPr>
        <w:t xml:space="preserve">необходимость согласованных действий органов местного самоуправления Шпаковского муниципального </w:t>
      </w:r>
      <w:r w:rsidR="00F07E1F"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округа </w:t>
      </w:r>
      <w:r w:rsidRPr="00D9455A">
        <w:rPr>
          <w:rFonts w:ascii="Times New Roman" w:eastAsia="Times New Roman" w:hAnsi="Times New Roman"/>
          <w:sz w:val="28"/>
          <w:szCs w:val="28"/>
          <w:lang w:eastAsia="ru-RU"/>
        </w:rPr>
        <w:t>и представителей туристической отрасли, осуществляющих свою деятельность на территории Шпаковского</w:t>
      </w:r>
      <w:r w:rsidR="00D3389F" w:rsidRPr="00D3389F">
        <w:rPr>
          <w:rFonts w:ascii="Times New Roman" w:hAnsi="Times New Roman"/>
          <w:sz w:val="28"/>
          <w:szCs w:val="28"/>
        </w:rPr>
        <w:t xml:space="preserve"> </w:t>
      </w:r>
      <w:r w:rsidR="00D3389F">
        <w:rPr>
          <w:rFonts w:ascii="Times New Roman" w:hAnsi="Times New Roman"/>
          <w:sz w:val="28"/>
          <w:szCs w:val="28"/>
        </w:rPr>
        <w:t>муниципального</w:t>
      </w:r>
      <w:r w:rsidR="00F07E1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74BBA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="007D79E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9455A" w:rsidRDefault="00D9455A" w:rsidP="00D9455A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455A">
        <w:rPr>
          <w:rFonts w:ascii="Times New Roman" w:eastAsia="Times New Roman" w:hAnsi="Times New Roman"/>
          <w:sz w:val="28"/>
          <w:szCs w:val="28"/>
          <w:lang w:eastAsia="ru-RU"/>
        </w:rPr>
        <w:t>При использовании программно-целевого метода могут возникнуть риски, связанные с неверно выбранными приоритетами и недостаточным ресурсным обеспечением мероприятий Программы</w:t>
      </w:r>
      <w:r w:rsidR="005A6A63">
        <w:rPr>
          <w:rFonts w:ascii="Times New Roman" w:eastAsia="Times New Roman" w:hAnsi="Times New Roman"/>
          <w:sz w:val="28"/>
          <w:szCs w:val="28"/>
          <w:lang w:eastAsia="ru-RU"/>
        </w:rPr>
        <w:t xml:space="preserve"> (Таблица 1)</w:t>
      </w:r>
      <w:r w:rsidRPr="00D9455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27CF9" w:rsidRPr="00D9455A" w:rsidRDefault="00127CF9" w:rsidP="001447A9">
      <w:pPr>
        <w:tabs>
          <w:tab w:val="left" w:pos="851"/>
        </w:tabs>
        <w:autoSpaceDE w:val="0"/>
        <w:autoSpaceDN w:val="0"/>
        <w:adjustRightInd w:val="0"/>
        <w:spacing w:line="240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9455A" w:rsidRDefault="00D9455A" w:rsidP="001447A9">
      <w:pPr>
        <w:tabs>
          <w:tab w:val="left" w:pos="851"/>
          <w:tab w:val="left" w:pos="2411"/>
        </w:tabs>
        <w:autoSpaceDE w:val="0"/>
        <w:autoSpaceDN w:val="0"/>
        <w:adjustRightInd w:val="0"/>
        <w:spacing w:line="240" w:lineRule="exact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455A">
        <w:rPr>
          <w:rFonts w:ascii="Times New Roman" w:eastAsia="Times New Roman" w:hAnsi="Times New Roman"/>
          <w:sz w:val="28"/>
          <w:szCs w:val="28"/>
          <w:lang w:eastAsia="ru-RU"/>
        </w:rPr>
        <w:t>Таблица 1</w:t>
      </w:r>
    </w:p>
    <w:p w:rsidR="00127CF9" w:rsidRDefault="00127CF9" w:rsidP="001447A9">
      <w:pPr>
        <w:tabs>
          <w:tab w:val="left" w:pos="851"/>
          <w:tab w:val="left" w:pos="2411"/>
        </w:tabs>
        <w:autoSpaceDE w:val="0"/>
        <w:autoSpaceDN w:val="0"/>
        <w:adjustRightInd w:val="0"/>
        <w:spacing w:line="240" w:lineRule="exact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6A63" w:rsidRDefault="005A6A63" w:rsidP="001447A9">
      <w:pPr>
        <w:tabs>
          <w:tab w:val="left" w:pos="851"/>
          <w:tab w:val="left" w:pos="2411"/>
        </w:tabs>
        <w:autoSpaceDE w:val="0"/>
        <w:autoSpaceDN w:val="0"/>
        <w:adjustRightInd w:val="0"/>
        <w:spacing w:line="240" w:lineRule="exact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455A">
        <w:rPr>
          <w:rFonts w:ascii="Times New Roman" w:eastAsia="Times New Roman" w:hAnsi="Times New Roman"/>
          <w:sz w:val="28"/>
          <w:szCs w:val="28"/>
          <w:lang w:eastAsia="ru-RU"/>
        </w:rPr>
        <w:t xml:space="preserve">Риски, связанные с реализацией мероприятий Программы, </w:t>
      </w:r>
    </w:p>
    <w:p w:rsidR="005A6A63" w:rsidRDefault="005A6A63" w:rsidP="001447A9">
      <w:pPr>
        <w:tabs>
          <w:tab w:val="left" w:pos="851"/>
          <w:tab w:val="left" w:pos="2411"/>
        </w:tabs>
        <w:autoSpaceDE w:val="0"/>
        <w:autoSpaceDN w:val="0"/>
        <w:adjustRightInd w:val="0"/>
        <w:spacing w:line="240" w:lineRule="exact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455A">
        <w:rPr>
          <w:rFonts w:ascii="Times New Roman" w:eastAsia="Times New Roman" w:hAnsi="Times New Roman"/>
          <w:sz w:val="28"/>
          <w:szCs w:val="28"/>
          <w:lang w:eastAsia="ru-RU"/>
        </w:rPr>
        <w:t>и способы их минимизации</w:t>
      </w:r>
    </w:p>
    <w:p w:rsidR="00D1266C" w:rsidRPr="00D9455A" w:rsidRDefault="00D1266C" w:rsidP="001447A9">
      <w:pPr>
        <w:tabs>
          <w:tab w:val="left" w:pos="851"/>
          <w:tab w:val="left" w:pos="2411"/>
        </w:tabs>
        <w:autoSpaceDE w:val="0"/>
        <w:autoSpaceDN w:val="0"/>
        <w:adjustRightInd w:val="0"/>
        <w:spacing w:line="240" w:lineRule="exact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334"/>
        <w:gridCol w:w="4642"/>
      </w:tblGrid>
      <w:tr w:rsidR="00D9455A" w:rsidRPr="00D9455A" w:rsidTr="006D2211">
        <w:tc>
          <w:tcPr>
            <w:tcW w:w="594" w:type="dxa"/>
            <w:shd w:val="clear" w:color="auto" w:fill="auto"/>
          </w:tcPr>
          <w:p w:rsidR="00D9455A" w:rsidRPr="00D9455A" w:rsidRDefault="00D9455A" w:rsidP="00D9455A">
            <w:pPr>
              <w:tabs>
                <w:tab w:val="left" w:pos="851"/>
                <w:tab w:val="left" w:pos="2411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4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D94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D94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334" w:type="dxa"/>
            <w:shd w:val="clear" w:color="auto" w:fill="auto"/>
          </w:tcPr>
          <w:p w:rsidR="00D9455A" w:rsidRPr="00D9455A" w:rsidRDefault="00D9455A" w:rsidP="00D9455A">
            <w:pPr>
              <w:tabs>
                <w:tab w:val="left" w:pos="851"/>
                <w:tab w:val="left" w:pos="2411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4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Содержание рисков</w:t>
            </w:r>
          </w:p>
        </w:tc>
        <w:tc>
          <w:tcPr>
            <w:tcW w:w="4642" w:type="dxa"/>
            <w:shd w:val="clear" w:color="auto" w:fill="auto"/>
          </w:tcPr>
          <w:p w:rsidR="00D9455A" w:rsidRPr="00D9455A" w:rsidRDefault="00D9455A" w:rsidP="00D9455A">
            <w:pPr>
              <w:tabs>
                <w:tab w:val="left" w:pos="851"/>
                <w:tab w:val="left" w:pos="2411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4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Способы минимизации рисков</w:t>
            </w:r>
          </w:p>
        </w:tc>
      </w:tr>
      <w:tr w:rsidR="00D9455A" w:rsidRPr="00D9455A" w:rsidTr="006D2211">
        <w:tc>
          <w:tcPr>
            <w:tcW w:w="594" w:type="dxa"/>
            <w:shd w:val="clear" w:color="auto" w:fill="auto"/>
          </w:tcPr>
          <w:p w:rsidR="00FC79AD" w:rsidRDefault="00FC79AD" w:rsidP="00D9455A">
            <w:pPr>
              <w:tabs>
                <w:tab w:val="left" w:pos="851"/>
                <w:tab w:val="left" w:pos="2411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9455A" w:rsidRPr="00D9455A" w:rsidRDefault="00D9455A" w:rsidP="00D9455A">
            <w:pPr>
              <w:tabs>
                <w:tab w:val="left" w:pos="851"/>
                <w:tab w:val="left" w:pos="2411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4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334" w:type="dxa"/>
            <w:shd w:val="clear" w:color="auto" w:fill="auto"/>
          </w:tcPr>
          <w:p w:rsidR="00FC79AD" w:rsidRDefault="00FC79AD" w:rsidP="00DC51D6">
            <w:pPr>
              <w:tabs>
                <w:tab w:val="left" w:pos="851"/>
                <w:tab w:val="left" w:pos="2411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9455A" w:rsidRDefault="00D9455A" w:rsidP="00DC51D6">
            <w:pPr>
              <w:tabs>
                <w:tab w:val="left" w:pos="851"/>
                <w:tab w:val="left" w:pos="2411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4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Ограниченность средств бюджета Шпаковского муниципального </w:t>
            </w:r>
            <w:r w:rsidR="00DC51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округа</w:t>
            </w:r>
            <w:r w:rsidRPr="00D94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выделяемых на реализацию мероприятий Программы </w:t>
            </w:r>
          </w:p>
          <w:p w:rsidR="00FC79AD" w:rsidRPr="00D9455A" w:rsidRDefault="00FC79AD" w:rsidP="00DC51D6">
            <w:pPr>
              <w:tabs>
                <w:tab w:val="left" w:pos="851"/>
                <w:tab w:val="left" w:pos="2411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42" w:type="dxa"/>
            <w:shd w:val="clear" w:color="auto" w:fill="auto"/>
          </w:tcPr>
          <w:p w:rsidR="006D2211" w:rsidRDefault="006D2211" w:rsidP="00D9455A">
            <w:pPr>
              <w:tabs>
                <w:tab w:val="left" w:pos="851"/>
                <w:tab w:val="left" w:pos="2411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9455A" w:rsidRPr="00D9455A" w:rsidRDefault="00D9455A" w:rsidP="00D9455A">
            <w:pPr>
              <w:tabs>
                <w:tab w:val="left" w:pos="851"/>
                <w:tab w:val="left" w:pos="2411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4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определение приоритетов для первоочередного финансирования мероприятий Программы;</w:t>
            </w:r>
          </w:p>
          <w:p w:rsidR="00D9455A" w:rsidRPr="00D9455A" w:rsidRDefault="00D9455A" w:rsidP="00D9455A">
            <w:pPr>
              <w:tabs>
                <w:tab w:val="left" w:pos="851"/>
                <w:tab w:val="left" w:pos="2411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4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оценка эффективности </w:t>
            </w:r>
            <w:proofErr w:type="spellStart"/>
            <w:proofErr w:type="gramStart"/>
            <w:r w:rsidRPr="00D94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использо</w:t>
            </w:r>
            <w:r w:rsidR="007D79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D94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вания</w:t>
            </w:r>
            <w:proofErr w:type="spellEnd"/>
            <w:proofErr w:type="gramEnd"/>
            <w:r w:rsidRPr="00D94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средств местного бюджета</w:t>
            </w:r>
          </w:p>
          <w:p w:rsidR="00D9455A" w:rsidRPr="00D9455A" w:rsidRDefault="00D9455A" w:rsidP="00D9455A">
            <w:pPr>
              <w:tabs>
                <w:tab w:val="left" w:pos="851"/>
                <w:tab w:val="left" w:pos="2411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9455A" w:rsidRPr="00D9455A" w:rsidTr="006D2211">
        <w:tc>
          <w:tcPr>
            <w:tcW w:w="594" w:type="dxa"/>
            <w:shd w:val="clear" w:color="auto" w:fill="auto"/>
          </w:tcPr>
          <w:p w:rsidR="00FC79AD" w:rsidRDefault="00FC79AD" w:rsidP="00D9455A">
            <w:pPr>
              <w:tabs>
                <w:tab w:val="left" w:pos="851"/>
                <w:tab w:val="left" w:pos="2411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9455A" w:rsidRPr="00D9455A" w:rsidRDefault="00D9455A" w:rsidP="00D9455A">
            <w:pPr>
              <w:tabs>
                <w:tab w:val="left" w:pos="851"/>
                <w:tab w:val="left" w:pos="2411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4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334" w:type="dxa"/>
            <w:shd w:val="clear" w:color="auto" w:fill="auto"/>
          </w:tcPr>
          <w:p w:rsidR="00FC79AD" w:rsidRDefault="00FC79AD" w:rsidP="00D9455A">
            <w:pPr>
              <w:tabs>
                <w:tab w:val="left" w:pos="851"/>
                <w:tab w:val="left" w:pos="2411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9455A" w:rsidRPr="00D9455A" w:rsidRDefault="00D9455A" w:rsidP="00D9455A">
            <w:pPr>
              <w:tabs>
                <w:tab w:val="left" w:pos="851"/>
                <w:tab w:val="left" w:pos="2411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4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Неверно выбранные приоритеты при реализации мероприятий Программы</w:t>
            </w:r>
          </w:p>
        </w:tc>
        <w:tc>
          <w:tcPr>
            <w:tcW w:w="4642" w:type="dxa"/>
            <w:shd w:val="clear" w:color="auto" w:fill="auto"/>
          </w:tcPr>
          <w:p w:rsidR="00FC79AD" w:rsidRDefault="00FC79AD" w:rsidP="00D9455A">
            <w:pPr>
              <w:tabs>
                <w:tab w:val="left" w:pos="851"/>
                <w:tab w:val="left" w:pos="2411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9455A" w:rsidRPr="00D9455A" w:rsidRDefault="00D9455A" w:rsidP="00D9455A">
            <w:pPr>
              <w:tabs>
                <w:tab w:val="left" w:pos="851"/>
                <w:tab w:val="left" w:pos="2411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4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перераспределение объемов </w:t>
            </w:r>
            <w:proofErr w:type="spellStart"/>
            <w:proofErr w:type="gramStart"/>
            <w:r w:rsidRPr="00D94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</w:t>
            </w:r>
            <w:r w:rsidR="007D79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D94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сирования</w:t>
            </w:r>
            <w:proofErr w:type="spellEnd"/>
            <w:proofErr w:type="gramEnd"/>
            <w:r w:rsidRPr="00D94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мероприятий;</w:t>
            </w:r>
          </w:p>
          <w:p w:rsidR="00D9455A" w:rsidRDefault="00D9455A" w:rsidP="00D9455A">
            <w:pPr>
              <w:tabs>
                <w:tab w:val="left" w:pos="851"/>
                <w:tab w:val="left" w:pos="2411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4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корректировка мероприятий Программы и сроков их реализации</w:t>
            </w:r>
          </w:p>
          <w:p w:rsidR="00FC79AD" w:rsidRPr="00D9455A" w:rsidRDefault="00FC79AD" w:rsidP="00D9455A">
            <w:pPr>
              <w:tabs>
                <w:tab w:val="left" w:pos="851"/>
                <w:tab w:val="left" w:pos="2411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D9455A" w:rsidRPr="00D9455A" w:rsidRDefault="00D9455A" w:rsidP="00D9455A">
      <w:pPr>
        <w:tabs>
          <w:tab w:val="left" w:pos="851"/>
          <w:tab w:val="left" w:pos="2411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9455A" w:rsidRDefault="00D9455A" w:rsidP="00D9455A">
      <w:pPr>
        <w:tabs>
          <w:tab w:val="left" w:pos="851"/>
          <w:tab w:val="left" w:pos="2411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455A">
        <w:rPr>
          <w:rFonts w:ascii="Times New Roman" w:eastAsia="Times New Roman" w:hAnsi="Times New Roman"/>
          <w:sz w:val="28"/>
          <w:szCs w:val="28"/>
          <w:lang w:eastAsia="ru-RU"/>
        </w:rPr>
        <w:t xml:space="preserve">Недостаточное ресурсное обеспечение мероприятий Программы может привести к снижению эффективности использования средств местного бюджета. Неверно выбранные приоритеты при реализации мероприятий Программы могут существенно повлиять на объективность принятия решений при планировании </w:t>
      </w:r>
      <w:r w:rsidRPr="00D9455A">
        <w:rPr>
          <w:rFonts w:ascii="Times New Roman" w:eastAsia="Times New Roman" w:hAnsi="Times New Roman"/>
          <w:sz w:val="28"/>
          <w:szCs w:val="28"/>
          <w:lang w:eastAsia="ru-RU"/>
        </w:rPr>
        <w:tab/>
        <w:t>мероприятий Программы, а также на их соответствие установленной цели и задачам Программы.</w:t>
      </w:r>
    </w:p>
    <w:p w:rsidR="00127CF9" w:rsidRDefault="00127CF9" w:rsidP="001447A9">
      <w:pPr>
        <w:tabs>
          <w:tab w:val="left" w:pos="851"/>
          <w:tab w:val="left" w:pos="2411"/>
        </w:tabs>
        <w:autoSpaceDE w:val="0"/>
        <w:autoSpaceDN w:val="0"/>
        <w:adjustRightInd w:val="0"/>
        <w:spacing w:line="240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3155" w:rsidRDefault="00643155" w:rsidP="001447A9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E35FA5" w:rsidRPr="00E35FA5" w:rsidRDefault="00E35FA5" w:rsidP="001447A9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E35FA5">
        <w:rPr>
          <w:rFonts w:ascii="Times New Roman" w:hAnsi="Times New Roman"/>
          <w:sz w:val="28"/>
          <w:szCs w:val="28"/>
        </w:rPr>
        <w:t>Раздел 2. Цель и задачи, индикаторы</w:t>
      </w:r>
      <w:r w:rsidR="0035741F">
        <w:rPr>
          <w:rFonts w:ascii="Times New Roman" w:hAnsi="Times New Roman"/>
          <w:sz w:val="28"/>
          <w:szCs w:val="28"/>
        </w:rPr>
        <w:t xml:space="preserve"> </w:t>
      </w:r>
      <w:r w:rsidR="00926DD3">
        <w:rPr>
          <w:rFonts w:ascii="Times New Roman" w:hAnsi="Times New Roman"/>
          <w:sz w:val="28"/>
          <w:szCs w:val="28"/>
        </w:rPr>
        <w:t xml:space="preserve">достижения цели </w:t>
      </w:r>
      <w:r w:rsidRPr="00E35FA5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>,</w:t>
      </w:r>
    </w:p>
    <w:p w:rsidR="00643155" w:rsidRDefault="00E35FA5" w:rsidP="001447A9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E35FA5">
        <w:rPr>
          <w:rFonts w:ascii="Times New Roman" w:hAnsi="Times New Roman"/>
          <w:sz w:val="28"/>
          <w:szCs w:val="28"/>
        </w:rPr>
        <w:t xml:space="preserve">сроки </w:t>
      </w:r>
      <w:r>
        <w:rPr>
          <w:rFonts w:ascii="Times New Roman" w:hAnsi="Times New Roman"/>
          <w:sz w:val="28"/>
          <w:szCs w:val="28"/>
        </w:rPr>
        <w:t xml:space="preserve">и этапы ее </w:t>
      </w:r>
      <w:r w:rsidRPr="00E35FA5">
        <w:rPr>
          <w:rFonts w:ascii="Times New Roman" w:hAnsi="Times New Roman"/>
          <w:sz w:val="28"/>
          <w:szCs w:val="28"/>
        </w:rPr>
        <w:t>реализации</w:t>
      </w:r>
    </w:p>
    <w:p w:rsidR="001447A9" w:rsidRDefault="001447A9" w:rsidP="001447A9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E35FA5" w:rsidRPr="00E35FA5" w:rsidRDefault="00E35FA5" w:rsidP="006D7B4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35FA5">
        <w:rPr>
          <w:rFonts w:ascii="Times New Roman" w:hAnsi="Times New Roman"/>
          <w:sz w:val="28"/>
          <w:szCs w:val="28"/>
        </w:rPr>
        <w:t xml:space="preserve">Целью программы является стимулирование развития туристической индустрии на территории </w:t>
      </w:r>
      <w:r w:rsidR="00673259" w:rsidRPr="00CA117E">
        <w:rPr>
          <w:rFonts w:ascii="Times New Roman" w:hAnsi="Times New Roman"/>
          <w:sz w:val="28"/>
          <w:szCs w:val="28"/>
        </w:rPr>
        <w:t xml:space="preserve">Шпаковского </w:t>
      </w:r>
      <w:r w:rsidR="00D3389F">
        <w:rPr>
          <w:rFonts w:ascii="Times New Roman" w:hAnsi="Times New Roman"/>
          <w:sz w:val="28"/>
          <w:szCs w:val="28"/>
        </w:rPr>
        <w:t xml:space="preserve">муниципального </w:t>
      </w:r>
      <w:r w:rsidR="00474BBA">
        <w:rPr>
          <w:rFonts w:ascii="Times New Roman" w:hAnsi="Times New Roman"/>
          <w:sz w:val="28"/>
          <w:szCs w:val="28"/>
        </w:rPr>
        <w:t>округа</w:t>
      </w:r>
      <w:r w:rsidRPr="00E35FA5">
        <w:rPr>
          <w:rFonts w:ascii="Times New Roman" w:hAnsi="Times New Roman"/>
          <w:sz w:val="28"/>
          <w:szCs w:val="28"/>
        </w:rPr>
        <w:t xml:space="preserve">, а также повышение качества и уровня предоставляемых услуг в туристической отрасли </w:t>
      </w:r>
      <w:r w:rsidR="00673259">
        <w:rPr>
          <w:rFonts w:ascii="Times New Roman" w:hAnsi="Times New Roman"/>
          <w:sz w:val="28"/>
          <w:szCs w:val="28"/>
        </w:rPr>
        <w:t>округа</w:t>
      </w:r>
      <w:r w:rsidRPr="00E35FA5">
        <w:rPr>
          <w:rFonts w:ascii="Times New Roman" w:hAnsi="Times New Roman"/>
          <w:sz w:val="28"/>
          <w:szCs w:val="28"/>
        </w:rPr>
        <w:t>.</w:t>
      </w:r>
    </w:p>
    <w:p w:rsidR="00E35FA5" w:rsidRPr="00673259" w:rsidRDefault="00673259" w:rsidP="006D7B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67A7D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lastRenderedPageBreak/>
        <w:t xml:space="preserve">Для достижения цели </w:t>
      </w:r>
      <w:r w:rsidRPr="00673259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П</w:t>
      </w:r>
      <w:r w:rsidRPr="00367A7D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рограммы предусмотрено решение следующих задач</w:t>
      </w:r>
      <w:r w:rsidR="00E35FA5" w:rsidRPr="00673259">
        <w:rPr>
          <w:rFonts w:ascii="Times New Roman" w:hAnsi="Times New Roman"/>
          <w:sz w:val="28"/>
          <w:szCs w:val="28"/>
        </w:rPr>
        <w:t xml:space="preserve">: </w:t>
      </w:r>
    </w:p>
    <w:p w:rsidR="00FD2890" w:rsidRPr="00CA117E" w:rsidRDefault="00FD2890" w:rsidP="00127CF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A117E">
        <w:rPr>
          <w:rFonts w:ascii="Times New Roman" w:hAnsi="Times New Roman"/>
          <w:sz w:val="28"/>
          <w:szCs w:val="28"/>
        </w:rPr>
        <w:t>формирование туристского имиджа Шпаковского муниципального округа;</w:t>
      </w:r>
    </w:p>
    <w:p w:rsidR="00FD2890" w:rsidRDefault="00FD2890" w:rsidP="00127CF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67A7D">
        <w:rPr>
          <w:rFonts w:ascii="Times New Roman" w:eastAsia="Times New Roman" w:hAnsi="Times New Roman"/>
          <w:sz w:val="28"/>
          <w:szCs w:val="28"/>
          <w:lang w:eastAsia="ru-RU"/>
        </w:rPr>
        <w:t>развитие информационного поля для популяризации туристических продуктов</w:t>
      </w:r>
      <w:r w:rsidRPr="00CA117E">
        <w:rPr>
          <w:rFonts w:ascii="Times New Roman" w:hAnsi="Times New Roman"/>
          <w:sz w:val="28"/>
          <w:szCs w:val="28"/>
        </w:rPr>
        <w:t xml:space="preserve"> Шпаковского муниципального округа</w:t>
      </w:r>
      <w:r>
        <w:rPr>
          <w:rFonts w:ascii="Times New Roman" w:hAnsi="Times New Roman"/>
          <w:sz w:val="28"/>
          <w:szCs w:val="28"/>
        </w:rPr>
        <w:t>;</w:t>
      </w:r>
      <w:r w:rsidRPr="00CA117E">
        <w:rPr>
          <w:rFonts w:ascii="Times New Roman" w:hAnsi="Times New Roman"/>
          <w:sz w:val="28"/>
          <w:szCs w:val="28"/>
        </w:rPr>
        <w:t xml:space="preserve">  </w:t>
      </w:r>
    </w:p>
    <w:p w:rsidR="007D7A0B" w:rsidRPr="00CA117E" w:rsidRDefault="007D7A0B" w:rsidP="00127CF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67A7D">
        <w:rPr>
          <w:rFonts w:ascii="Times New Roman" w:eastAsia="Times New Roman" w:hAnsi="Times New Roman"/>
          <w:sz w:val="28"/>
          <w:szCs w:val="28"/>
          <w:lang w:eastAsia="ru-RU"/>
        </w:rPr>
        <w:t xml:space="preserve">продвижение туристского продукта </w:t>
      </w:r>
      <w:r w:rsidRPr="00CA117E">
        <w:rPr>
          <w:rFonts w:ascii="Times New Roman" w:hAnsi="Times New Roman"/>
          <w:sz w:val="28"/>
          <w:szCs w:val="28"/>
        </w:rPr>
        <w:t>Шпаковского муниципального округа</w:t>
      </w:r>
      <w:r w:rsidRPr="00CA117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67A7D">
        <w:rPr>
          <w:rFonts w:ascii="Times New Roman" w:eastAsia="Times New Roman" w:hAnsi="Times New Roman"/>
          <w:sz w:val="28"/>
          <w:szCs w:val="28"/>
          <w:lang w:eastAsia="ru-RU"/>
        </w:rPr>
        <w:t xml:space="preserve">на международном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внутреннем туристских рынках;</w:t>
      </w:r>
    </w:p>
    <w:p w:rsidR="00E35FA5" w:rsidRPr="00462570" w:rsidRDefault="00FD2890" w:rsidP="00127CF9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367A7D">
        <w:rPr>
          <w:rFonts w:ascii="Times New Roman" w:eastAsia="Times New Roman" w:hAnsi="Times New Roman"/>
          <w:sz w:val="28"/>
          <w:szCs w:val="28"/>
          <w:lang w:eastAsia="ru-RU"/>
        </w:rPr>
        <w:t>развитие различных видов туризма, направленных на круглогодичную работу туристского комплекса</w:t>
      </w:r>
      <w:r w:rsidR="0067325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C0FDA" w:rsidRPr="00EC0FDA" w:rsidRDefault="00E35FA5" w:rsidP="00127CF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35FA5">
        <w:rPr>
          <w:rFonts w:ascii="Times New Roman" w:hAnsi="Times New Roman"/>
          <w:sz w:val="28"/>
          <w:szCs w:val="28"/>
        </w:rPr>
        <w:t>Целевые индикаторы и показатели Про</w:t>
      </w:r>
      <w:r w:rsidR="00EC0FDA">
        <w:rPr>
          <w:rFonts w:ascii="Times New Roman" w:hAnsi="Times New Roman"/>
          <w:sz w:val="28"/>
          <w:szCs w:val="28"/>
        </w:rPr>
        <w:t xml:space="preserve">граммы представлены в </w:t>
      </w:r>
      <w:proofErr w:type="spellStart"/>
      <w:proofErr w:type="gramStart"/>
      <w:r w:rsidR="00EC0FDA">
        <w:rPr>
          <w:rFonts w:ascii="Times New Roman" w:hAnsi="Times New Roman"/>
          <w:sz w:val="28"/>
          <w:szCs w:val="28"/>
        </w:rPr>
        <w:t>таб</w:t>
      </w:r>
      <w:proofErr w:type="spellEnd"/>
      <w:r w:rsidR="00127CF9">
        <w:rPr>
          <w:rFonts w:ascii="Times New Roman" w:hAnsi="Times New Roman"/>
          <w:sz w:val="28"/>
          <w:szCs w:val="28"/>
        </w:rPr>
        <w:t>-</w:t>
      </w:r>
      <w:r w:rsidR="00EC0FDA">
        <w:rPr>
          <w:rFonts w:ascii="Times New Roman" w:hAnsi="Times New Roman"/>
          <w:sz w:val="28"/>
          <w:szCs w:val="28"/>
        </w:rPr>
        <w:t>лице</w:t>
      </w:r>
      <w:proofErr w:type="gramEnd"/>
      <w:r w:rsidR="00127CF9">
        <w:rPr>
          <w:rFonts w:ascii="Times New Roman" w:hAnsi="Times New Roman"/>
          <w:sz w:val="28"/>
          <w:szCs w:val="28"/>
        </w:rPr>
        <w:t xml:space="preserve"> 2</w:t>
      </w:r>
      <w:r w:rsidR="00FC79AD">
        <w:rPr>
          <w:rFonts w:ascii="Times New Roman" w:hAnsi="Times New Roman"/>
          <w:sz w:val="28"/>
          <w:szCs w:val="28"/>
        </w:rPr>
        <w:t>.</w:t>
      </w:r>
      <w:r w:rsidR="00EC0FDA">
        <w:rPr>
          <w:rFonts w:ascii="Times New Roman" w:hAnsi="Times New Roman"/>
          <w:sz w:val="28"/>
          <w:szCs w:val="28"/>
        </w:rPr>
        <w:t xml:space="preserve"> </w:t>
      </w:r>
    </w:p>
    <w:p w:rsidR="00FC79AD" w:rsidRDefault="00FC79AD" w:rsidP="00127CF9">
      <w:pPr>
        <w:jc w:val="right"/>
        <w:rPr>
          <w:rFonts w:ascii="Times New Roman" w:hAnsi="Times New Roman"/>
          <w:sz w:val="28"/>
          <w:szCs w:val="28"/>
        </w:rPr>
      </w:pPr>
    </w:p>
    <w:p w:rsidR="00E35FA5" w:rsidRDefault="00E35FA5" w:rsidP="00E35FA5">
      <w:pPr>
        <w:jc w:val="right"/>
        <w:rPr>
          <w:rFonts w:ascii="Times New Roman" w:hAnsi="Times New Roman"/>
          <w:sz w:val="28"/>
          <w:szCs w:val="28"/>
        </w:rPr>
      </w:pPr>
      <w:r w:rsidRPr="00E35FA5">
        <w:rPr>
          <w:rFonts w:ascii="Times New Roman" w:hAnsi="Times New Roman"/>
          <w:sz w:val="28"/>
          <w:szCs w:val="28"/>
        </w:rPr>
        <w:t>Таблица 2</w:t>
      </w:r>
    </w:p>
    <w:p w:rsidR="001447A9" w:rsidRDefault="001447A9" w:rsidP="00E35FA5">
      <w:pPr>
        <w:jc w:val="right"/>
        <w:rPr>
          <w:rFonts w:ascii="Times New Roman" w:hAnsi="Times New Roman"/>
          <w:sz w:val="28"/>
          <w:szCs w:val="28"/>
        </w:rPr>
      </w:pPr>
    </w:p>
    <w:p w:rsidR="005A6A63" w:rsidRDefault="005A6A63" w:rsidP="005A6A63">
      <w:pPr>
        <w:jc w:val="center"/>
        <w:rPr>
          <w:rFonts w:ascii="Times New Roman" w:hAnsi="Times New Roman"/>
          <w:sz w:val="28"/>
          <w:szCs w:val="28"/>
        </w:rPr>
      </w:pPr>
      <w:r w:rsidRPr="00E35FA5">
        <w:rPr>
          <w:rFonts w:ascii="Times New Roman" w:hAnsi="Times New Roman"/>
          <w:sz w:val="28"/>
          <w:szCs w:val="28"/>
        </w:rPr>
        <w:t>Целевые индикаторы и показатели Про</w:t>
      </w:r>
      <w:r>
        <w:rPr>
          <w:rFonts w:ascii="Times New Roman" w:hAnsi="Times New Roman"/>
          <w:sz w:val="28"/>
          <w:szCs w:val="28"/>
        </w:rPr>
        <w:t>граммы</w:t>
      </w:r>
    </w:p>
    <w:p w:rsidR="00FC79AD" w:rsidRDefault="00FC79AD" w:rsidP="005A6A63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334"/>
        <w:gridCol w:w="1276"/>
        <w:gridCol w:w="992"/>
        <w:gridCol w:w="1094"/>
        <w:gridCol w:w="1174"/>
      </w:tblGrid>
      <w:tr w:rsidR="00E35FA5" w:rsidRPr="00E35FA5" w:rsidTr="00E35FA5">
        <w:tc>
          <w:tcPr>
            <w:tcW w:w="594" w:type="dxa"/>
            <w:shd w:val="clear" w:color="auto" w:fill="auto"/>
          </w:tcPr>
          <w:p w:rsidR="00E35FA5" w:rsidRPr="00E35FA5" w:rsidRDefault="00E35FA5" w:rsidP="00E35FA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5FA5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E35FA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35FA5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334" w:type="dxa"/>
            <w:shd w:val="clear" w:color="auto" w:fill="auto"/>
          </w:tcPr>
          <w:p w:rsidR="00E35FA5" w:rsidRPr="00E35FA5" w:rsidRDefault="00E35FA5" w:rsidP="00E35FA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5FA5">
              <w:rPr>
                <w:rFonts w:ascii="Times New Roman" w:hAnsi="Times New Roman"/>
                <w:sz w:val="28"/>
                <w:szCs w:val="28"/>
              </w:rPr>
              <w:t>Наименование целевого индикатора и показателя</w:t>
            </w:r>
          </w:p>
        </w:tc>
        <w:tc>
          <w:tcPr>
            <w:tcW w:w="1276" w:type="dxa"/>
            <w:shd w:val="clear" w:color="auto" w:fill="auto"/>
          </w:tcPr>
          <w:p w:rsidR="00E35FA5" w:rsidRPr="00E35FA5" w:rsidRDefault="00E35FA5" w:rsidP="00E35FA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5FA5">
              <w:rPr>
                <w:rFonts w:ascii="Times New Roman" w:hAnsi="Times New Roman"/>
                <w:sz w:val="28"/>
                <w:szCs w:val="28"/>
              </w:rPr>
              <w:t>Ед. изм.</w:t>
            </w:r>
          </w:p>
        </w:tc>
        <w:tc>
          <w:tcPr>
            <w:tcW w:w="992" w:type="dxa"/>
            <w:shd w:val="clear" w:color="auto" w:fill="auto"/>
          </w:tcPr>
          <w:p w:rsidR="00E35FA5" w:rsidRPr="00E35FA5" w:rsidRDefault="00E35FA5" w:rsidP="00E35FA5">
            <w:pPr>
              <w:tabs>
                <w:tab w:val="left" w:pos="1218"/>
              </w:tabs>
              <w:ind w:left="-58"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952E35">
              <w:rPr>
                <w:rFonts w:ascii="Times New Roman" w:hAnsi="Times New Roman"/>
                <w:sz w:val="28"/>
                <w:szCs w:val="28"/>
              </w:rPr>
              <w:t>21</w:t>
            </w:r>
            <w:r w:rsidRPr="00E35FA5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E35FA5" w:rsidRPr="00E35FA5" w:rsidRDefault="00E35FA5" w:rsidP="00E35FA5">
            <w:pPr>
              <w:tabs>
                <w:tab w:val="left" w:pos="1218"/>
              </w:tabs>
              <w:ind w:left="-58"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5FA5">
              <w:rPr>
                <w:rFonts w:ascii="Times New Roman" w:hAnsi="Times New Roman"/>
                <w:sz w:val="28"/>
                <w:szCs w:val="28"/>
              </w:rPr>
              <w:t>год*</w:t>
            </w:r>
          </w:p>
        </w:tc>
        <w:tc>
          <w:tcPr>
            <w:tcW w:w="1094" w:type="dxa"/>
            <w:shd w:val="clear" w:color="auto" w:fill="auto"/>
          </w:tcPr>
          <w:p w:rsidR="00E35FA5" w:rsidRPr="00E35FA5" w:rsidRDefault="00E35FA5" w:rsidP="00952E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952E35">
              <w:rPr>
                <w:rFonts w:ascii="Times New Roman" w:hAnsi="Times New Roman"/>
                <w:sz w:val="28"/>
                <w:szCs w:val="28"/>
              </w:rPr>
              <w:t>22</w:t>
            </w:r>
            <w:r w:rsidRPr="00E35FA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174" w:type="dxa"/>
            <w:shd w:val="clear" w:color="auto" w:fill="auto"/>
          </w:tcPr>
          <w:p w:rsidR="00952E35" w:rsidRDefault="00E35FA5" w:rsidP="00952E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5FA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52E35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E35FA5" w:rsidRDefault="00E35FA5" w:rsidP="00952E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5FA5">
              <w:rPr>
                <w:rFonts w:ascii="Times New Roman" w:hAnsi="Times New Roman"/>
                <w:sz w:val="28"/>
                <w:szCs w:val="28"/>
              </w:rPr>
              <w:t>год</w:t>
            </w:r>
          </w:p>
          <w:p w:rsidR="00F02BC8" w:rsidRPr="00E35FA5" w:rsidRDefault="00F02BC8" w:rsidP="00952E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2848" w:rsidRPr="00E35FA5" w:rsidTr="00E35FA5">
        <w:tc>
          <w:tcPr>
            <w:tcW w:w="594" w:type="dxa"/>
            <w:shd w:val="clear" w:color="auto" w:fill="auto"/>
          </w:tcPr>
          <w:p w:rsidR="00B12848" w:rsidRPr="00E35FA5" w:rsidRDefault="00F84447" w:rsidP="00F02BC8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25FE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334" w:type="dxa"/>
            <w:shd w:val="clear" w:color="auto" w:fill="auto"/>
          </w:tcPr>
          <w:p w:rsidR="00B12848" w:rsidRDefault="00FC79AD" w:rsidP="00F02BC8">
            <w:pPr>
              <w:spacing w:line="240" w:lineRule="exact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12848" w:rsidRPr="001E67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оличество изготовленных знаков туристской навигации к объектам туристской </w:t>
            </w:r>
            <w:proofErr w:type="gramStart"/>
            <w:r w:rsidR="00B12848" w:rsidRPr="001E67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инфра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B12848" w:rsidRPr="001E67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структуры</w:t>
            </w:r>
            <w:proofErr w:type="gramEnd"/>
            <w:r w:rsidR="00B12848" w:rsidRPr="001E67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12848" w:rsidRPr="00CA11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Шпаковского муниципального округа</w:t>
            </w:r>
          </w:p>
          <w:p w:rsidR="00FC79AD" w:rsidRPr="00B12848" w:rsidRDefault="00FC79AD" w:rsidP="00F02BC8">
            <w:pPr>
              <w:spacing w:line="240" w:lineRule="exact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12848" w:rsidRPr="00E35FA5" w:rsidRDefault="00952E35" w:rsidP="00F02BC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992" w:type="dxa"/>
            <w:shd w:val="clear" w:color="auto" w:fill="auto"/>
          </w:tcPr>
          <w:p w:rsidR="00B12848" w:rsidRDefault="009F42AC" w:rsidP="00F02BC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94" w:type="dxa"/>
            <w:shd w:val="clear" w:color="auto" w:fill="auto"/>
          </w:tcPr>
          <w:p w:rsidR="00B12848" w:rsidRDefault="009F42AC" w:rsidP="00F02BC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74" w:type="dxa"/>
            <w:shd w:val="clear" w:color="auto" w:fill="auto"/>
          </w:tcPr>
          <w:p w:rsidR="00B12848" w:rsidRDefault="009F42AC" w:rsidP="00F02BC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12848" w:rsidRPr="00E35FA5" w:rsidTr="00E35FA5">
        <w:tc>
          <w:tcPr>
            <w:tcW w:w="594" w:type="dxa"/>
            <w:shd w:val="clear" w:color="auto" w:fill="auto"/>
          </w:tcPr>
          <w:p w:rsidR="00B12848" w:rsidRPr="00E35FA5" w:rsidRDefault="00F84447" w:rsidP="00F02BC8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25FE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334" w:type="dxa"/>
            <w:shd w:val="clear" w:color="auto" w:fill="auto"/>
          </w:tcPr>
          <w:p w:rsidR="00B12848" w:rsidRDefault="00FC79AD" w:rsidP="00F02BC8">
            <w:pPr>
              <w:spacing w:line="240" w:lineRule="exact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12848" w:rsidRPr="001E67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оличество проведенных туристских форумов, выставок и иных подобных мероприятий</w:t>
            </w:r>
          </w:p>
          <w:p w:rsidR="00FC79AD" w:rsidRPr="001E67B3" w:rsidRDefault="00FC79AD" w:rsidP="00F02BC8">
            <w:pPr>
              <w:spacing w:line="240" w:lineRule="exact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12848" w:rsidRPr="00E35FA5" w:rsidRDefault="00952E35" w:rsidP="00F02BC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992" w:type="dxa"/>
            <w:shd w:val="clear" w:color="auto" w:fill="auto"/>
          </w:tcPr>
          <w:p w:rsidR="00B12848" w:rsidRDefault="009F42AC" w:rsidP="00F02BC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94" w:type="dxa"/>
            <w:shd w:val="clear" w:color="auto" w:fill="auto"/>
          </w:tcPr>
          <w:p w:rsidR="00B12848" w:rsidRDefault="009F42AC" w:rsidP="00F02BC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74" w:type="dxa"/>
            <w:shd w:val="clear" w:color="auto" w:fill="auto"/>
          </w:tcPr>
          <w:p w:rsidR="00B12848" w:rsidRDefault="009F42AC" w:rsidP="00F02BC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12848" w:rsidRPr="00E35FA5" w:rsidTr="00E35FA5">
        <w:tc>
          <w:tcPr>
            <w:tcW w:w="594" w:type="dxa"/>
            <w:shd w:val="clear" w:color="auto" w:fill="auto"/>
          </w:tcPr>
          <w:p w:rsidR="00B12848" w:rsidRPr="00E35FA5" w:rsidRDefault="00F84447" w:rsidP="00F02BC8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525FE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334" w:type="dxa"/>
            <w:shd w:val="clear" w:color="auto" w:fill="auto"/>
          </w:tcPr>
          <w:p w:rsidR="00B12848" w:rsidRDefault="00FC79AD" w:rsidP="00F02BC8">
            <w:pPr>
              <w:spacing w:line="240" w:lineRule="exact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12848" w:rsidRPr="001E67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оличество разработанных туристских маршрутов</w:t>
            </w:r>
          </w:p>
          <w:p w:rsidR="00FC79AD" w:rsidRPr="001E67B3" w:rsidRDefault="00FC79AD" w:rsidP="00F02BC8">
            <w:pPr>
              <w:spacing w:line="240" w:lineRule="exact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12848" w:rsidRPr="00E35FA5" w:rsidRDefault="00952E35" w:rsidP="00F02BC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992" w:type="dxa"/>
            <w:shd w:val="clear" w:color="auto" w:fill="auto"/>
          </w:tcPr>
          <w:p w:rsidR="00B12848" w:rsidRDefault="009F42AC" w:rsidP="00F02BC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94" w:type="dxa"/>
            <w:shd w:val="clear" w:color="auto" w:fill="auto"/>
          </w:tcPr>
          <w:p w:rsidR="00B12848" w:rsidRDefault="009F42AC" w:rsidP="00F02BC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74" w:type="dxa"/>
            <w:shd w:val="clear" w:color="auto" w:fill="auto"/>
          </w:tcPr>
          <w:p w:rsidR="00B12848" w:rsidRDefault="009F42AC" w:rsidP="00F02BC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12848" w:rsidRPr="00E35FA5" w:rsidTr="00E35FA5">
        <w:tc>
          <w:tcPr>
            <w:tcW w:w="594" w:type="dxa"/>
            <w:shd w:val="clear" w:color="auto" w:fill="auto"/>
          </w:tcPr>
          <w:p w:rsidR="00B12848" w:rsidRPr="00E35FA5" w:rsidRDefault="00F84447" w:rsidP="00F02BC8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525FE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334" w:type="dxa"/>
            <w:shd w:val="clear" w:color="auto" w:fill="auto"/>
          </w:tcPr>
          <w:p w:rsidR="00B12848" w:rsidRDefault="00FC79AD" w:rsidP="00F02BC8">
            <w:pPr>
              <w:spacing w:line="240" w:lineRule="exact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</w:t>
            </w:r>
            <w:r w:rsidR="00B12848" w:rsidRPr="00CA117E">
              <w:rPr>
                <w:rFonts w:ascii="Times New Roman" w:eastAsia="Times New Roman" w:hAnsi="Times New Roman"/>
                <w:sz w:val="28"/>
                <w:szCs w:val="28"/>
              </w:rPr>
              <w:t>оличество публикаций в</w:t>
            </w:r>
            <w:r w:rsidR="00B12848">
              <w:rPr>
                <w:rFonts w:ascii="Times New Roman" w:eastAsia="Times New Roman" w:hAnsi="Times New Roman"/>
                <w:sz w:val="28"/>
                <w:szCs w:val="28"/>
              </w:rPr>
              <w:t xml:space="preserve"> средствах массовой информации</w:t>
            </w:r>
          </w:p>
          <w:p w:rsidR="00FC79AD" w:rsidRPr="001E67B3" w:rsidRDefault="00FC79AD" w:rsidP="00F02BC8">
            <w:pPr>
              <w:spacing w:line="240" w:lineRule="exact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12848" w:rsidRPr="00E35FA5" w:rsidRDefault="00952E35" w:rsidP="00F02BC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992" w:type="dxa"/>
            <w:shd w:val="clear" w:color="auto" w:fill="auto"/>
          </w:tcPr>
          <w:p w:rsidR="00B12848" w:rsidRDefault="009F42AC" w:rsidP="00F02BC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094" w:type="dxa"/>
            <w:shd w:val="clear" w:color="auto" w:fill="auto"/>
          </w:tcPr>
          <w:p w:rsidR="00B12848" w:rsidRDefault="009F42AC" w:rsidP="00F02BC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74" w:type="dxa"/>
            <w:shd w:val="clear" w:color="auto" w:fill="auto"/>
          </w:tcPr>
          <w:p w:rsidR="00B12848" w:rsidRDefault="009F42AC" w:rsidP="00F02BC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</w:tbl>
    <w:p w:rsidR="00E35FA5" w:rsidRPr="00E35FA5" w:rsidRDefault="00E35FA5" w:rsidP="00E35FA5">
      <w:pPr>
        <w:jc w:val="both"/>
        <w:rPr>
          <w:rFonts w:ascii="Times New Roman" w:hAnsi="Times New Roman"/>
          <w:sz w:val="24"/>
          <w:szCs w:val="24"/>
        </w:rPr>
      </w:pPr>
      <w:r w:rsidRPr="00E35FA5">
        <w:rPr>
          <w:rFonts w:ascii="Times New Roman" w:hAnsi="Times New Roman"/>
          <w:sz w:val="24"/>
          <w:szCs w:val="24"/>
        </w:rPr>
        <w:t xml:space="preserve">* </w:t>
      </w:r>
      <w:r w:rsidRPr="00E35FA5">
        <w:rPr>
          <w:rFonts w:ascii="Times New Roman" w:hAnsi="Times New Roman"/>
          <w:sz w:val="24"/>
          <w:szCs w:val="24"/>
        </w:rPr>
        <w:noBreakHyphen/>
        <w:t xml:space="preserve"> Базовое значение показателя или индикатора</w:t>
      </w:r>
    </w:p>
    <w:p w:rsidR="00E35FA5" w:rsidRPr="00E35FA5" w:rsidRDefault="00E35FA5" w:rsidP="00E35FA5">
      <w:pPr>
        <w:jc w:val="both"/>
        <w:rPr>
          <w:rFonts w:ascii="Times New Roman" w:hAnsi="Times New Roman"/>
          <w:sz w:val="24"/>
          <w:szCs w:val="24"/>
        </w:rPr>
      </w:pPr>
    </w:p>
    <w:p w:rsidR="00E35FA5" w:rsidRDefault="00E35FA5" w:rsidP="00926DD3">
      <w:pPr>
        <w:jc w:val="both"/>
        <w:rPr>
          <w:rFonts w:ascii="Times New Roman" w:hAnsi="Times New Roman"/>
          <w:sz w:val="28"/>
          <w:szCs w:val="28"/>
        </w:rPr>
      </w:pPr>
      <w:r w:rsidRPr="00E35FA5">
        <w:rPr>
          <w:rFonts w:ascii="Times New Roman" w:hAnsi="Times New Roman"/>
          <w:sz w:val="28"/>
          <w:szCs w:val="28"/>
        </w:rPr>
        <w:t>Програм</w:t>
      </w:r>
      <w:r>
        <w:rPr>
          <w:rFonts w:ascii="Times New Roman" w:hAnsi="Times New Roman"/>
          <w:sz w:val="28"/>
          <w:szCs w:val="28"/>
        </w:rPr>
        <w:t>ма реализуется в один этап: 20</w:t>
      </w:r>
      <w:r w:rsidR="007753ED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-202</w:t>
      </w:r>
      <w:r w:rsidR="007753ED">
        <w:rPr>
          <w:rFonts w:ascii="Times New Roman" w:hAnsi="Times New Roman"/>
          <w:sz w:val="28"/>
          <w:szCs w:val="28"/>
        </w:rPr>
        <w:t>3</w:t>
      </w:r>
      <w:r w:rsidRPr="00E35FA5">
        <w:rPr>
          <w:rFonts w:ascii="Times New Roman" w:hAnsi="Times New Roman"/>
          <w:sz w:val="28"/>
          <w:szCs w:val="28"/>
        </w:rPr>
        <w:t xml:space="preserve"> годы.</w:t>
      </w:r>
    </w:p>
    <w:p w:rsidR="001447A9" w:rsidRDefault="001447A9" w:rsidP="00926DD3">
      <w:pPr>
        <w:shd w:val="clear" w:color="auto" w:fill="FFFFFF"/>
        <w:ind w:firstLine="709"/>
        <w:jc w:val="center"/>
        <w:textAlignment w:val="baseline"/>
        <w:outlineLvl w:val="2"/>
        <w:rPr>
          <w:rFonts w:ascii="Times New Roman" w:hAnsi="Times New Roman"/>
          <w:sz w:val="28"/>
          <w:szCs w:val="28"/>
        </w:rPr>
      </w:pPr>
    </w:p>
    <w:p w:rsidR="00E646CD" w:rsidRDefault="00E646CD" w:rsidP="00926DD3">
      <w:pPr>
        <w:shd w:val="clear" w:color="auto" w:fill="FFFFFF"/>
        <w:ind w:firstLine="709"/>
        <w:jc w:val="center"/>
        <w:textAlignment w:val="baseline"/>
        <w:outlineLvl w:val="2"/>
        <w:rPr>
          <w:rFonts w:ascii="Times New Roman" w:hAnsi="Times New Roman"/>
          <w:sz w:val="28"/>
          <w:szCs w:val="28"/>
        </w:rPr>
      </w:pPr>
    </w:p>
    <w:p w:rsidR="00AA56E1" w:rsidRDefault="005A6A63" w:rsidP="00926DD3">
      <w:pPr>
        <w:shd w:val="clear" w:color="auto" w:fill="FFFFFF"/>
        <w:ind w:firstLine="709"/>
        <w:jc w:val="center"/>
        <w:textAlignment w:val="baseline"/>
        <w:outlineLvl w:val="2"/>
        <w:rPr>
          <w:rFonts w:ascii="Times New Roman" w:hAnsi="Times New Roman"/>
          <w:sz w:val="28"/>
          <w:szCs w:val="28"/>
        </w:rPr>
      </w:pPr>
      <w:r w:rsidRPr="004D546A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sz w:val="28"/>
          <w:szCs w:val="28"/>
        </w:rPr>
        <w:t xml:space="preserve"> 2.1. Сведения о весовых коэффициентах</w:t>
      </w:r>
      <w:r w:rsidR="00AA56E1">
        <w:rPr>
          <w:rFonts w:ascii="Times New Roman" w:hAnsi="Times New Roman"/>
          <w:sz w:val="28"/>
          <w:szCs w:val="28"/>
        </w:rPr>
        <w:t xml:space="preserve">, </w:t>
      </w:r>
    </w:p>
    <w:p w:rsidR="005A6A63" w:rsidRDefault="00AA56E1" w:rsidP="00926DD3">
      <w:pPr>
        <w:shd w:val="clear" w:color="auto" w:fill="FFFFFF"/>
        <w:ind w:firstLine="709"/>
        <w:jc w:val="center"/>
        <w:textAlignment w:val="baseline"/>
        <w:outlineLvl w:val="2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присвоенных</w:t>
      </w:r>
      <w:proofErr w:type="gramEnd"/>
      <w:r w:rsidR="00806501">
        <w:rPr>
          <w:rFonts w:ascii="Times New Roman" w:hAnsi="Times New Roman"/>
          <w:sz w:val="28"/>
          <w:szCs w:val="28"/>
        </w:rPr>
        <w:t xml:space="preserve"> цел</w:t>
      </w:r>
      <w:r w:rsidR="0026066E">
        <w:rPr>
          <w:rFonts w:ascii="Times New Roman" w:hAnsi="Times New Roman"/>
          <w:sz w:val="28"/>
          <w:szCs w:val="28"/>
        </w:rPr>
        <w:t>и</w:t>
      </w:r>
      <w:r w:rsidR="00806501">
        <w:rPr>
          <w:rFonts w:ascii="Times New Roman" w:hAnsi="Times New Roman"/>
          <w:sz w:val="28"/>
          <w:szCs w:val="28"/>
        </w:rPr>
        <w:t xml:space="preserve"> Программы</w:t>
      </w:r>
    </w:p>
    <w:p w:rsidR="00806501" w:rsidRDefault="00806501" w:rsidP="00926DD3">
      <w:pPr>
        <w:shd w:val="clear" w:color="auto" w:fill="FFFFFF"/>
        <w:ind w:firstLine="709"/>
        <w:jc w:val="both"/>
        <w:textAlignment w:val="baseline"/>
        <w:outlineLvl w:val="2"/>
        <w:rPr>
          <w:rFonts w:ascii="Times New Roman" w:hAnsi="Times New Roman"/>
          <w:sz w:val="28"/>
          <w:szCs w:val="28"/>
        </w:rPr>
      </w:pPr>
    </w:p>
    <w:p w:rsidR="00806501" w:rsidRDefault="00806501" w:rsidP="00926DD3">
      <w:pPr>
        <w:shd w:val="clear" w:color="auto" w:fill="FFFFFF"/>
        <w:ind w:firstLine="709"/>
        <w:jc w:val="both"/>
        <w:textAlignment w:val="baseline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весовых коэффициентах</w:t>
      </w:r>
      <w:r w:rsidR="00AA56E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</w:t>
      </w:r>
      <w:r w:rsidR="00AA56E1">
        <w:rPr>
          <w:rFonts w:ascii="Times New Roman" w:hAnsi="Times New Roman"/>
          <w:sz w:val="28"/>
          <w:szCs w:val="28"/>
        </w:rPr>
        <w:t xml:space="preserve">присвоенных </w:t>
      </w:r>
      <w:r w:rsidR="00AA5475">
        <w:rPr>
          <w:rFonts w:ascii="Times New Roman" w:hAnsi="Times New Roman"/>
          <w:sz w:val="28"/>
          <w:szCs w:val="28"/>
        </w:rPr>
        <w:t>цел</w:t>
      </w:r>
      <w:r w:rsidR="0026066E">
        <w:rPr>
          <w:rFonts w:ascii="Times New Roman" w:hAnsi="Times New Roman"/>
          <w:sz w:val="28"/>
          <w:szCs w:val="28"/>
        </w:rPr>
        <w:t>и</w:t>
      </w:r>
      <w:r w:rsidR="00AA5475">
        <w:rPr>
          <w:rFonts w:ascii="Times New Roman" w:hAnsi="Times New Roman"/>
          <w:sz w:val="28"/>
          <w:szCs w:val="28"/>
        </w:rPr>
        <w:t xml:space="preserve"> Программы</w:t>
      </w:r>
      <w:r w:rsidR="00AA56E1">
        <w:rPr>
          <w:rFonts w:ascii="Times New Roman" w:hAnsi="Times New Roman"/>
          <w:sz w:val="28"/>
          <w:szCs w:val="28"/>
        </w:rPr>
        <w:t>,</w:t>
      </w:r>
      <w:r w:rsidR="00AA5475">
        <w:rPr>
          <w:rFonts w:ascii="Times New Roman" w:hAnsi="Times New Roman"/>
          <w:sz w:val="28"/>
          <w:szCs w:val="28"/>
        </w:rPr>
        <w:t xml:space="preserve"> представлены в п</w:t>
      </w:r>
      <w:r>
        <w:rPr>
          <w:rFonts w:ascii="Times New Roman" w:hAnsi="Times New Roman"/>
          <w:sz w:val="28"/>
          <w:szCs w:val="28"/>
        </w:rPr>
        <w:t xml:space="preserve">риложении </w:t>
      </w:r>
      <w:r w:rsidR="00AA5475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 к Программе.</w:t>
      </w:r>
    </w:p>
    <w:p w:rsidR="001447A9" w:rsidRDefault="001447A9" w:rsidP="00926DD3">
      <w:pPr>
        <w:shd w:val="clear" w:color="auto" w:fill="FFFFFF"/>
        <w:ind w:firstLine="709"/>
        <w:jc w:val="both"/>
        <w:textAlignment w:val="baseline"/>
        <w:outlineLvl w:val="2"/>
        <w:rPr>
          <w:rFonts w:ascii="Times New Roman" w:hAnsi="Times New Roman"/>
          <w:sz w:val="28"/>
          <w:szCs w:val="28"/>
        </w:rPr>
      </w:pPr>
    </w:p>
    <w:p w:rsidR="00E646CD" w:rsidRDefault="00E646CD" w:rsidP="00926DD3">
      <w:pPr>
        <w:shd w:val="clear" w:color="auto" w:fill="FFFFFF"/>
        <w:ind w:firstLine="709"/>
        <w:jc w:val="both"/>
        <w:textAlignment w:val="baseline"/>
        <w:outlineLvl w:val="2"/>
        <w:rPr>
          <w:rFonts w:ascii="Times New Roman" w:hAnsi="Times New Roman"/>
          <w:sz w:val="28"/>
          <w:szCs w:val="28"/>
        </w:rPr>
      </w:pPr>
    </w:p>
    <w:p w:rsidR="00806501" w:rsidRDefault="00806501" w:rsidP="00926DD3">
      <w:pPr>
        <w:shd w:val="clear" w:color="auto" w:fill="FFFFFF"/>
        <w:ind w:firstLine="709"/>
        <w:jc w:val="center"/>
        <w:textAlignment w:val="baseline"/>
        <w:outlineLvl w:val="2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4D546A">
        <w:rPr>
          <w:rFonts w:ascii="Times New Roman" w:hAnsi="Times New Roman"/>
          <w:sz w:val="28"/>
          <w:szCs w:val="28"/>
        </w:rPr>
        <w:lastRenderedPageBreak/>
        <w:t xml:space="preserve">Раздел </w:t>
      </w:r>
      <w:r w:rsidRPr="004D546A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. Ресурсное обеспечение Программы</w:t>
      </w:r>
    </w:p>
    <w:p w:rsidR="00806501" w:rsidRDefault="00806501" w:rsidP="00926DD3">
      <w:pPr>
        <w:shd w:val="clear" w:color="auto" w:fill="FFFFFF"/>
        <w:ind w:firstLine="709"/>
        <w:jc w:val="both"/>
        <w:textAlignment w:val="baseline"/>
        <w:outlineLvl w:val="2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</w:p>
    <w:p w:rsidR="00806501" w:rsidRPr="004D546A" w:rsidRDefault="00806501" w:rsidP="00926D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46A">
        <w:rPr>
          <w:rFonts w:ascii="Times New Roman" w:hAnsi="Times New Roman" w:cs="Times New Roman"/>
          <w:sz w:val="28"/>
          <w:szCs w:val="28"/>
        </w:rPr>
        <w:t xml:space="preserve">Общий объем финансирования мероприятий Программы составляет </w:t>
      </w:r>
      <w:r w:rsidR="006D180B">
        <w:rPr>
          <w:rFonts w:ascii="Times New Roman" w:hAnsi="Times New Roman" w:cs="Times New Roman"/>
          <w:sz w:val="28"/>
          <w:szCs w:val="28"/>
        </w:rPr>
        <w:t>45</w:t>
      </w:r>
      <w:r w:rsidRPr="004D546A">
        <w:rPr>
          <w:rFonts w:ascii="Times New Roman" w:hAnsi="Times New Roman" w:cs="Times New Roman"/>
          <w:sz w:val="28"/>
          <w:szCs w:val="28"/>
        </w:rPr>
        <w:t>0,0 тыс. рублей, в том числе за счет средств:</w:t>
      </w:r>
    </w:p>
    <w:p w:rsidR="00806501" w:rsidRPr="004D546A" w:rsidRDefault="00806501" w:rsidP="00926D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46A">
        <w:rPr>
          <w:rFonts w:ascii="Times New Roman" w:hAnsi="Times New Roman" w:cs="Times New Roman"/>
          <w:sz w:val="28"/>
          <w:szCs w:val="28"/>
        </w:rPr>
        <w:t xml:space="preserve">бюджета Шпаковского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4D546A">
        <w:rPr>
          <w:rFonts w:ascii="Times New Roman" w:hAnsi="Times New Roman" w:cs="Times New Roman"/>
          <w:sz w:val="28"/>
          <w:szCs w:val="28"/>
        </w:rPr>
        <w:t xml:space="preserve"> Ставропольского края   </w:t>
      </w:r>
      <w:r w:rsidR="006D180B">
        <w:rPr>
          <w:rFonts w:ascii="Times New Roman" w:hAnsi="Times New Roman" w:cs="Times New Roman"/>
          <w:sz w:val="28"/>
          <w:szCs w:val="28"/>
        </w:rPr>
        <w:t>45</w:t>
      </w:r>
      <w:r w:rsidRPr="004D546A">
        <w:rPr>
          <w:rFonts w:ascii="Times New Roman" w:hAnsi="Times New Roman" w:cs="Times New Roman"/>
          <w:sz w:val="28"/>
          <w:szCs w:val="28"/>
        </w:rPr>
        <w:t>0,0 тыс. рублей, в том числе по годам:</w:t>
      </w:r>
    </w:p>
    <w:p w:rsidR="00806501" w:rsidRPr="004D546A" w:rsidRDefault="00806501" w:rsidP="008065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46A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4D546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6D180B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D546A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806501" w:rsidRPr="004D546A" w:rsidRDefault="00806501" w:rsidP="008065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46A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4D546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6D180B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D546A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806501" w:rsidRDefault="00806501" w:rsidP="008065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46A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D546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6D180B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D546A">
        <w:rPr>
          <w:rFonts w:ascii="Times New Roman" w:hAnsi="Times New Roman" w:cs="Times New Roman"/>
          <w:sz w:val="28"/>
          <w:szCs w:val="28"/>
        </w:rPr>
        <w:t>,0 тыс. рублей.</w:t>
      </w:r>
    </w:p>
    <w:p w:rsidR="00F4379E" w:rsidRDefault="00F4379E" w:rsidP="00F437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Ресурсное обеспечение </w:t>
      </w:r>
      <w:r w:rsidR="00AA56E1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реализации 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Программы</w:t>
      </w:r>
      <w:r w:rsidRPr="008065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представлено в приложении № 2 к Программе.</w:t>
      </w:r>
      <w:r w:rsidRPr="008065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6501" w:rsidRPr="004D546A" w:rsidRDefault="00806501" w:rsidP="008065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5E10" w:rsidRPr="00835E10" w:rsidRDefault="008D4307" w:rsidP="00926DD3">
      <w:pPr>
        <w:shd w:val="clear" w:color="auto" w:fill="FFFFFF"/>
        <w:ind w:firstLine="709"/>
        <w:jc w:val="center"/>
        <w:textAlignment w:val="baseline"/>
        <w:outlineLvl w:val="2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4D546A">
        <w:rPr>
          <w:rFonts w:ascii="Times New Roman" w:hAnsi="Times New Roman"/>
          <w:sz w:val="28"/>
          <w:szCs w:val="28"/>
        </w:rPr>
        <w:t xml:space="preserve">Раздел </w:t>
      </w:r>
      <w:r w:rsidR="00806501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4</w:t>
      </w:r>
      <w:r w:rsidR="00835E10" w:rsidRPr="00835E1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. Характеристика основных мероприятий </w:t>
      </w:r>
      <w:r w:rsidRPr="004D546A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П</w:t>
      </w:r>
      <w:r w:rsidR="00835E10" w:rsidRPr="00835E1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рограммы</w:t>
      </w:r>
    </w:p>
    <w:p w:rsidR="00A04FEE" w:rsidRDefault="00A04FEE" w:rsidP="004D546A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</w:p>
    <w:p w:rsidR="00835E10" w:rsidRDefault="004D546A" w:rsidP="004D546A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П</w:t>
      </w:r>
      <w:r w:rsidR="00835E10" w:rsidRPr="00835E1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рограмма предусматривает реализацию </w:t>
      </w:r>
      <w:r w:rsidR="00615734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5</w:t>
      </w:r>
      <w:r w:rsidR="00835E10" w:rsidRPr="00835E1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основных мероприяти</w:t>
      </w:r>
      <w:r w:rsidR="00AA56E1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й.</w:t>
      </w:r>
      <w:r w:rsidR="00835E10" w:rsidRPr="00835E1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</w:t>
      </w:r>
      <w:r w:rsidR="00AA56E1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Перечень</w:t>
      </w:r>
      <w:r w:rsidR="00835E10" w:rsidRPr="00835E1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</w:t>
      </w:r>
      <w:r w:rsidR="00AA56E1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основных мероприятий Программы </w:t>
      </w:r>
      <w:r w:rsidR="00835E10" w:rsidRPr="00835E1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приведен в приложении </w:t>
      </w:r>
      <w:r w:rsidR="00AA5475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№ </w:t>
      </w:r>
      <w:r w:rsidR="00806501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3</w:t>
      </w:r>
      <w:r w:rsidR="00835E10" w:rsidRPr="00835E1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к 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П</w:t>
      </w:r>
      <w:r w:rsidR="00835E10" w:rsidRPr="00835E1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рограмме.</w:t>
      </w:r>
    </w:p>
    <w:p w:rsidR="007A1EDE" w:rsidRPr="00835E10" w:rsidRDefault="007A1EDE" w:rsidP="004D546A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</w:p>
    <w:p w:rsidR="00523136" w:rsidRDefault="004D546A" w:rsidP="0052313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35E1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Основное мероприятие </w:t>
      </w:r>
      <w:r w:rsidR="00BC6C1A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. </w:t>
      </w:r>
      <w:r w:rsidR="00615734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Ф</w:t>
      </w:r>
      <w:r w:rsidR="00523136" w:rsidRPr="00226461">
        <w:rPr>
          <w:rFonts w:ascii="Times New Roman" w:hAnsi="Times New Roman"/>
          <w:sz w:val="28"/>
          <w:szCs w:val="28"/>
        </w:rPr>
        <w:t>ормирова</w:t>
      </w:r>
      <w:r w:rsidR="00335115">
        <w:rPr>
          <w:rFonts w:ascii="Times New Roman" w:hAnsi="Times New Roman"/>
          <w:sz w:val="28"/>
          <w:szCs w:val="28"/>
        </w:rPr>
        <w:t>ние</w:t>
      </w:r>
      <w:r w:rsidR="00523136" w:rsidRPr="00226461">
        <w:rPr>
          <w:rFonts w:ascii="Times New Roman" w:hAnsi="Times New Roman"/>
          <w:sz w:val="28"/>
          <w:szCs w:val="28"/>
        </w:rPr>
        <w:t xml:space="preserve">  и внедр</w:t>
      </w:r>
      <w:r w:rsidR="00335115">
        <w:rPr>
          <w:rFonts w:ascii="Times New Roman" w:hAnsi="Times New Roman"/>
          <w:sz w:val="28"/>
          <w:szCs w:val="28"/>
        </w:rPr>
        <w:t>ение</w:t>
      </w:r>
      <w:r w:rsidR="00523136" w:rsidRPr="00226461">
        <w:rPr>
          <w:rFonts w:ascii="Times New Roman" w:hAnsi="Times New Roman"/>
          <w:sz w:val="28"/>
          <w:szCs w:val="28"/>
        </w:rPr>
        <w:t xml:space="preserve"> предложени</w:t>
      </w:r>
      <w:r w:rsidR="00335115">
        <w:rPr>
          <w:rFonts w:ascii="Times New Roman" w:hAnsi="Times New Roman"/>
          <w:sz w:val="28"/>
          <w:szCs w:val="28"/>
        </w:rPr>
        <w:t>й</w:t>
      </w:r>
      <w:r w:rsidR="00523136" w:rsidRPr="00226461">
        <w:rPr>
          <w:rFonts w:ascii="Times New Roman" w:hAnsi="Times New Roman"/>
          <w:sz w:val="28"/>
          <w:szCs w:val="28"/>
        </w:rPr>
        <w:t xml:space="preserve"> по усилению  имиджевой  политики в контексте повышения туристической привлекательности Шпаковского </w:t>
      </w:r>
      <w:r w:rsidR="00523136">
        <w:rPr>
          <w:rFonts w:ascii="Times New Roman" w:hAnsi="Times New Roman"/>
          <w:sz w:val="28"/>
          <w:szCs w:val="28"/>
        </w:rPr>
        <w:t>муниципального округа</w:t>
      </w:r>
      <w:r w:rsidR="00523136" w:rsidRPr="00226461">
        <w:rPr>
          <w:rFonts w:ascii="Times New Roman" w:hAnsi="Times New Roman"/>
          <w:sz w:val="28"/>
          <w:szCs w:val="28"/>
        </w:rPr>
        <w:t xml:space="preserve"> (разработ</w:t>
      </w:r>
      <w:r w:rsidR="00335115">
        <w:rPr>
          <w:rFonts w:ascii="Times New Roman" w:hAnsi="Times New Roman"/>
          <w:sz w:val="28"/>
          <w:szCs w:val="28"/>
        </w:rPr>
        <w:t xml:space="preserve">ка бренд-бука «Туристический </w:t>
      </w:r>
      <w:proofErr w:type="spellStart"/>
      <w:r w:rsidR="00335115">
        <w:rPr>
          <w:rFonts w:ascii="Times New Roman" w:hAnsi="Times New Roman"/>
          <w:sz w:val="28"/>
          <w:szCs w:val="28"/>
        </w:rPr>
        <w:t>Шпаковский</w:t>
      </w:r>
      <w:proofErr w:type="spellEnd"/>
      <w:r w:rsidR="00335115">
        <w:rPr>
          <w:rFonts w:ascii="Times New Roman" w:hAnsi="Times New Roman"/>
          <w:sz w:val="28"/>
          <w:szCs w:val="28"/>
        </w:rPr>
        <w:t xml:space="preserve"> муниципальный округ» с разработкой</w:t>
      </w:r>
      <w:r w:rsidR="00523136" w:rsidRPr="00226461">
        <w:rPr>
          <w:rFonts w:ascii="Times New Roman" w:hAnsi="Times New Roman"/>
          <w:sz w:val="28"/>
          <w:szCs w:val="28"/>
        </w:rPr>
        <w:t xml:space="preserve"> символик</w:t>
      </w:r>
      <w:r w:rsidR="00335115">
        <w:rPr>
          <w:rFonts w:ascii="Times New Roman" w:hAnsi="Times New Roman"/>
          <w:sz w:val="28"/>
          <w:szCs w:val="28"/>
        </w:rPr>
        <w:t>и</w:t>
      </w:r>
      <w:r w:rsidR="00523136" w:rsidRPr="00226461">
        <w:rPr>
          <w:rFonts w:ascii="Times New Roman" w:hAnsi="Times New Roman"/>
          <w:sz w:val="28"/>
          <w:szCs w:val="28"/>
        </w:rPr>
        <w:t>, логотип</w:t>
      </w:r>
      <w:r w:rsidR="00335115">
        <w:rPr>
          <w:rFonts w:ascii="Times New Roman" w:hAnsi="Times New Roman"/>
          <w:sz w:val="28"/>
          <w:szCs w:val="28"/>
        </w:rPr>
        <w:t>а</w:t>
      </w:r>
      <w:r w:rsidR="00523136" w:rsidRPr="00226461">
        <w:rPr>
          <w:rFonts w:ascii="Times New Roman" w:hAnsi="Times New Roman"/>
          <w:sz w:val="28"/>
          <w:szCs w:val="28"/>
        </w:rPr>
        <w:t>, слоган</w:t>
      </w:r>
      <w:r w:rsidR="00335115">
        <w:rPr>
          <w:rFonts w:ascii="Times New Roman" w:hAnsi="Times New Roman"/>
          <w:sz w:val="28"/>
          <w:szCs w:val="28"/>
        </w:rPr>
        <w:t>а</w:t>
      </w:r>
      <w:r w:rsidR="00523136" w:rsidRPr="00226461">
        <w:rPr>
          <w:rFonts w:ascii="Times New Roman" w:hAnsi="Times New Roman"/>
          <w:sz w:val="28"/>
          <w:szCs w:val="28"/>
        </w:rPr>
        <w:t>)</w:t>
      </w:r>
      <w:r w:rsidR="00523136">
        <w:rPr>
          <w:rFonts w:ascii="Times New Roman" w:hAnsi="Times New Roman"/>
          <w:sz w:val="28"/>
          <w:szCs w:val="28"/>
        </w:rPr>
        <w:t>.</w:t>
      </w:r>
    </w:p>
    <w:p w:rsidR="00615734" w:rsidRDefault="00615734" w:rsidP="00DB2F71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</w:p>
    <w:p w:rsidR="00DB2F71" w:rsidRPr="00835E10" w:rsidRDefault="00615734" w:rsidP="00DB2F71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835E1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Основное мероприятие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2. О</w:t>
      </w:r>
      <w:r w:rsidR="00DB2F71" w:rsidRPr="00835E1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рганизация и проведение выставочных, событийных, презентационных и маркетинговых мероприятий туристической направленности.</w:t>
      </w:r>
    </w:p>
    <w:p w:rsidR="007A1EDE" w:rsidRDefault="007A1EDE" w:rsidP="00FB10E0">
      <w:pPr>
        <w:ind w:firstLine="708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</w:p>
    <w:p w:rsidR="00523136" w:rsidRDefault="00E3170C" w:rsidP="00615734">
      <w:pPr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835E1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Основное мероприятие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</w:t>
      </w:r>
      <w:r w:rsidR="00615734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.</w:t>
      </w:r>
      <w:r w:rsidR="004D54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1573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C41853">
        <w:rPr>
          <w:rFonts w:ascii="Times New Roman" w:eastAsiaTheme="minorHAnsi" w:hAnsi="Times New Roman"/>
          <w:sz w:val="28"/>
          <w:szCs w:val="28"/>
        </w:rPr>
        <w:t>рганизация</w:t>
      </w:r>
      <w:r w:rsidR="00523136" w:rsidRPr="00523136">
        <w:rPr>
          <w:rFonts w:ascii="Times New Roman" w:eastAsiaTheme="minorHAnsi" w:hAnsi="Times New Roman"/>
          <w:sz w:val="28"/>
          <w:szCs w:val="28"/>
        </w:rPr>
        <w:t xml:space="preserve"> совместной работы со СМИ по популяризации туристического потенциала Шпаковского </w:t>
      </w:r>
      <w:r w:rsidR="00BC6C1A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округа</w:t>
      </w:r>
      <w:r w:rsidR="00523136" w:rsidRPr="00523136">
        <w:rPr>
          <w:rFonts w:ascii="Times New Roman" w:eastAsiaTheme="minorHAnsi" w:hAnsi="Times New Roman"/>
          <w:sz w:val="28"/>
          <w:szCs w:val="28"/>
        </w:rPr>
        <w:t xml:space="preserve"> с учетом региональной специфики.</w:t>
      </w:r>
    </w:p>
    <w:p w:rsidR="00615734" w:rsidRDefault="00615734" w:rsidP="00523136">
      <w:pPr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</w:p>
    <w:p w:rsidR="00967773" w:rsidRDefault="00615734" w:rsidP="00523136">
      <w:pPr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35E1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Основное мероприятие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4. Р</w:t>
      </w:r>
      <w:r w:rsidR="00035C7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еализация</w:t>
      </w:r>
      <w:r w:rsidR="00967773" w:rsidRPr="00835E1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системы туристской навигации к объектам туристской инфраструктуры </w:t>
      </w:r>
      <w:r w:rsidR="00967773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Шпаковского муниципального округа.</w:t>
      </w:r>
    </w:p>
    <w:p w:rsidR="007A1EDE" w:rsidRDefault="007A1EDE" w:rsidP="00FB10E0">
      <w:pPr>
        <w:ind w:firstLine="708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</w:p>
    <w:p w:rsidR="005C3112" w:rsidRDefault="00E3170C" w:rsidP="00615734">
      <w:pPr>
        <w:ind w:firstLine="708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835E1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Основное мероприятие</w:t>
      </w:r>
      <w:r w:rsidR="00035C7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3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.</w:t>
      </w:r>
      <w:r w:rsidR="004D54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1573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FB10E0" w:rsidRPr="00835E1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азработка туристских маршрутов</w:t>
      </w:r>
      <w:r w:rsidR="00615734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.</w:t>
      </w:r>
    </w:p>
    <w:p w:rsidR="00615734" w:rsidRDefault="00615734" w:rsidP="00615734">
      <w:pPr>
        <w:ind w:firstLine="708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</w:p>
    <w:p w:rsidR="00615734" w:rsidRDefault="00615734" w:rsidP="00FD5045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D5045" w:rsidRDefault="00FD5045" w:rsidP="00FD5045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D5045" w:rsidRPr="005C3112" w:rsidRDefault="00697EFE" w:rsidP="00FD5045">
      <w:pPr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</w:t>
      </w:r>
    </w:p>
    <w:sectPr w:rsidR="00FD5045" w:rsidRPr="005C3112" w:rsidSect="00CD731B">
      <w:headerReference w:type="default" r:id="rId9"/>
      <w:footerReference w:type="default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7FF" w:rsidRDefault="000837FF" w:rsidP="000E0390">
      <w:r>
        <w:separator/>
      </w:r>
    </w:p>
  </w:endnote>
  <w:endnote w:type="continuationSeparator" w:id="0">
    <w:p w:rsidR="000837FF" w:rsidRDefault="000837FF" w:rsidP="000E0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BBA" w:rsidRDefault="00471BBA">
    <w:pPr>
      <w:pStyle w:val="aa"/>
      <w:jc w:val="right"/>
    </w:pPr>
  </w:p>
  <w:p w:rsidR="00471BBA" w:rsidRDefault="00471BB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7FF" w:rsidRDefault="000837FF" w:rsidP="000E0390">
      <w:r>
        <w:separator/>
      </w:r>
    </w:p>
  </w:footnote>
  <w:footnote w:type="continuationSeparator" w:id="0">
    <w:p w:rsidR="000837FF" w:rsidRDefault="000837FF" w:rsidP="000E03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9747472"/>
      <w:docPartObj>
        <w:docPartGallery w:val="Page Numbers (Top of Page)"/>
        <w:docPartUnique/>
      </w:docPartObj>
    </w:sdtPr>
    <w:sdtEndPr/>
    <w:sdtContent>
      <w:p w:rsidR="0095782F" w:rsidRDefault="0095782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699F">
          <w:rPr>
            <w:noProof/>
          </w:rPr>
          <w:t>6</w:t>
        </w:r>
        <w:r>
          <w:fldChar w:fldCharType="end"/>
        </w:r>
      </w:p>
    </w:sdtContent>
  </w:sdt>
  <w:p w:rsidR="00444C4E" w:rsidRDefault="00444C4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E6BD6"/>
    <w:multiLevelType w:val="hybridMultilevel"/>
    <w:tmpl w:val="62641C60"/>
    <w:lvl w:ilvl="0" w:tplc="F886C0EA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988320C"/>
    <w:multiLevelType w:val="hybridMultilevel"/>
    <w:tmpl w:val="256AC1D4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55E9011B"/>
    <w:multiLevelType w:val="hybridMultilevel"/>
    <w:tmpl w:val="5A921E6C"/>
    <w:lvl w:ilvl="0" w:tplc="4ED6FB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54B"/>
    <w:rsid w:val="0000754B"/>
    <w:rsid w:val="00013D63"/>
    <w:rsid w:val="000215DC"/>
    <w:rsid w:val="00022A0D"/>
    <w:rsid w:val="00030EEB"/>
    <w:rsid w:val="00035C77"/>
    <w:rsid w:val="00036684"/>
    <w:rsid w:val="000376A4"/>
    <w:rsid w:val="00057517"/>
    <w:rsid w:val="000620C3"/>
    <w:rsid w:val="000628BD"/>
    <w:rsid w:val="0006793C"/>
    <w:rsid w:val="000837FF"/>
    <w:rsid w:val="000872F9"/>
    <w:rsid w:val="000A6CBC"/>
    <w:rsid w:val="000B204A"/>
    <w:rsid w:val="000C56E0"/>
    <w:rsid w:val="000E0390"/>
    <w:rsid w:val="000E7D0B"/>
    <w:rsid w:val="00110D07"/>
    <w:rsid w:val="00127CF9"/>
    <w:rsid w:val="00131A04"/>
    <w:rsid w:val="001433A5"/>
    <w:rsid w:val="001447A9"/>
    <w:rsid w:val="00147AE7"/>
    <w:rsid w:val="001527E4"/>
    <w:rsid w:val="00153E93"/>
    <w:rsid w:val="00167A35"/>
    <w:rsid w:val="00167C94"/>
    <w:rsid w:val="001A24DB"/>
    <w:rsid w:val="001A5A2E"/>
    <w:rsid w:val="001D0AB1"/>
    <w:rsid w:val="001E67B3"/>
    <w:rsid w:val="001F4CF9"/>
    <w:rsid w:val="001F53C6"/>
    <w:rsid w:val="0026066E"/>
    <w:rsid w:val="00274D14"/>
    <w:rsid w:val="0027735F"/>
    <w:rsid w:val="0027737E"/>
    <w:rsid w:val="0028543C"/>
    <w:rsid w:val="002A6F6E"/>
    <w:rsid w:val="002B797F"/>
    <w:rsid w:val="002C3558"/>
    <w:rsid w:val="002D11BB"/>
    <w:rsid w:val="002E193A"/>
    <w:rsid w:val="002E3027"/>
    <w:rsid w:val="00302B94"/>
    <w:rsid w:val="00335115"/>
    <w:rsid w:val="003435C4"/>
    <w:rsid w:val="00357047"/>
    <w:rsid w:val="0035741F"/>
    <w:rsid w:val="00377381"/>
    <w:rsid w:val="00383C1F"/>
    <w:rsid w:val="00396E0C"/>
    <w:rsid w:val="003A267E"/>
    <w:rsid w:val="003A6C47"/>
    <w:rsid w:val="003A733F"/>
    <w:rsid w:val="003B56F4"/>
    <w:rsid w:val="003C577B"/>
    <w:rsid w:val="003F1F4F"/>
    <w:rsid w:val="00444C4E"/>
    <w:rsid w:val="00447001"/>
    <w:rsid w:val="00462570"/>
    <w:rsid w:val="00470708"/>
    <w:rsid w:val="00471BBA"/>
    <w:rsid w:val="00474BBA"/>
    <w:rsid w:val="004B0064"/>
    <w:rsid w:val="004B5425"/>
    <w:rsid w:val="004D2ECB"/>
    <w:rsid w:val="004D546A"/>
    <w:rsid w:val="0051185F"/>
    <w:rsid w:val="005131BD"/>
    <w:rsid w:val="00523136"/>
    <w:rsid w:val="00524938"/>
    <w:rsid w:val="00525FE9"/>
    <w:rsid w:val="0055036D"/>
    <w:rsid w:val="005520E9"/>
    <w:rsid w:val="005A6A63"/>
    <w:rsid w:val="005B10DE"/>
    <w:rsid w:val="005B14E3"/>
    <w:rsid w:val="005C3112"/>
    <w:rsid w:val="005D605B"/>
    <w:rsid w:val="005E0B57"/>
    <w:rsid w:val="00600915"/>
    <w:rsid w:val="00615734"/>
    <w:rsid w:val="006248BF"/>
    <w:rsid w:val="006257EF"/>
    <w:rsid w:val="006368FE"/>
    <w:rsid w:val="00643155"/>
    <w:rsid w:val="006635F6"/>
    <w:rsid w:val="00673259"/>
    <w:rsid w:val="00676C52"/>
    <w:rsid w:val="00693B1C"/>
    <w:rsid w:val="00697EFE"/>
    <w:rsid w:val="006C4B45"/>
    <w:rsid w:val="006D180B"/>
    <w:rsid w:val="006D2211"/>
    <w:rsid w:val="006D379E"/>
    <w:rsid w:val="006D7B41"/>
    <w:rsid w:val="006E38E4"/>
    <w:rsid w:val="00712D5A"/>
    <w:rsid w:val="00716C89"/>
    <w:rsid w:val="0073342E"/>
    <w:rsid w:val="00741B40"/>
    <w:rsid w:val="007467A3"/>
    <w:rsid w:val="007672FF"/>
    <w:rsid w:val="007753ED"/>
    <w:rsid w:val="00781FFE"/>
    <w:rsid w:val="00782762"/>
    <w:rsid w:val="00793ABC"/>
    <w:rsid w:val="00797818"/>
    <w:rsid w:val="007A1EDE"/>
    <w:rsid w:val="007A2856"/>
    <w:rsid w:val="007A6FF6"/>
    <w:rsid w:val="007B5793"/>
    <w:rsid w:val="007B5936"/>
    <w:rsid w:val="007B6E4F"/>
    <w:rsid w:val="007C1177"/>
    <w:rsid w:val="007D79EE"/>
    <w:rsid w:val="007D7A0B"/>
    <w:rsid w:val="00806501"/>
    <w:rsid w:val="0083189C"/>
    <w:rsid w:val="00835E10"/>
    <w:rsid w:val="008449A9"/>
    <w:rsid w:val="00844A03"/>
    <w:rsid w:val="0084629F"/>
    <w:rsid w:val="0085306E"/>
    <w:rsid w:val="0087022F"/>
    <w:rsid w:val="00871B28"/>
    <w:rsid w:val="0088631E"/>
    <w:rsid w:val="0089025F"/>
    <w:rsid w:val="008924FE"/>
    <w:rsid w:val="008A11D6"/>
    <w:rsid w:val="008A1925"/>
    <w:rsid w:val="008A21F5"/>
    <w:rsid w:val="008A2F5D"/>
    <w:rsid w:val="008B0902"/>
    <w:rsid w:val="008B71B6"/>
    <w:rsid w:val="008C303B"/>
    <w:rsid w:val="008C7DDC"/>
    <w:rsid w:val="008D3246"/>
    <w:rsid w:val="008D4307"/>
    <w:rsid w:val="008D6AA4"/>
    <w:rsid w:val="008E46DD"/>
    <w:rsid w:val="008E55A2"/>
    <w:rsid w:val="0090038F"/>
    <w:rsid w:val="00905669"/>
    <w:rsid w:val="00926DD3"/>
    <w:rsid w:val="009303E8"/>
    <w:rsid w:val="00931A4E"/>
    <w:rsid w:val="00935179"/>
    <w:rsid w:val="00952E35"/>
    <w:rsid w:val="0095782F"/>
    <w:rsid w:val="00967773"/>
    <w:rsid w:val="009715E2"/>
    <w:rsid w:val="00976734"/>
    <w:rsid w:val="00985A3A"/>
    <w:rsid w:val="009C3381"/>
    <w:rsid w:val="009C3DC1"/>
    <w:rsid w:val="009F42AC"/>
    <w:rsid w:val="00A04FEE"/>
    <w:rsid w:val="00A13A2D"/>
    <w:rsid w:val="00A971E3"/>
    <w:rsid w:val="00AA5475"/>
    <w:rsid w:val="00AA56E1"/>
    <w:rsid w:val="00AA6734"/>
    <w:rsid w:val="00AB6B8E"/>
    <w:rsid w:val="00B03DC3"/>
    <w:rsid w:val="00B04B82"/>
    <w:rsid w:val="00B12848"/>
    <w:rsid w:val="00B1416F"/>
    <w:rsid w:val="00B14332"/>
    <w:rsid w:val="00B34AD8"/>
    <w:rsid w:val="00B51CC4"/>
    <w:rsid w:val="00B703BB"/>
    <w:rsid w:val="00B827BE"/>
    <w:rsid w:val="00B9539A"/>
    <w:rsid w:val="00B95926"/>
    <w:rsid w:val="00BA35D5"/>
    <w:rsid w:val="00BA3782"/>
    <w:rsid w:val="00BC6C1A"/>
    <w:rsid w:val="00BC7021"/>
    <w:rsid w:val="00BD7249"/>
    <w:rsid w:val="00C1699F"/>
    <w:rsid w:val="00C41853"/>
    <w:rsid w:val="00C42454"/>
    <w:rsid w:val="00C433E1"/>
    <w:rsid w:val="00C478E1"/>
    <w:rsid w:val="00C62F59"/>
    <w:rsid w:val="00C72B42"/>
    <w:rsid w:val="00C84CEC"/>
    <w:rsid w:val="00C90E45"/>
    <w:rsid w:val="00CA117E"/>
    <w:rsid w:val="00CB6503"/>
    <w:rsid w:val="00CD1720"/>
    <w:rsid w:val="00CD731B"/>
    <w:rsid w:val="00CF38EE"/>
    <w:rsid w:val="00D1266C"/>
    <w:rsid w:val="00D3389F"/>
    <w:rsid w:val="00D442FB"/>
    <w:rsid w:val="00D5054D"/>
    <w:rsid w:val="00D50964"/>
    <w:rsid w:val="00D554AF"/>
    <w:rsid w:val="00D62532"/>
    <w:rsid w:val="00D73144"/>
    <w:rsid w:val="00D82F5F"/>
    <w:rsid w:val="00D83286"/>
    <w:rsid w:val="00D846E0"/>
    <w:rsid w:val="00D91C24"/>
    <w:rsid w:val="00D9455A"/>
    <w:rsid w:val="00DA1CFB"/>
    <w:rsid w:val="00DB2F71"/>
    <w:rsid w:val="00DC3E35"/>
    <w:rsid w:val="00DC51D6"/>
    <w:rsid w:val="00DD3AA4"/>
    <w:rsid w:val="00DF302E"/>
    <w:rsid w:val="00DF4161"/>
    <w:rsid w:val="00E05C39"/>
    <w:rsid w:val="00E1137F"/>
    <w:rsid w:val="00E21C43"/>
    <w:rsid w:val="00E22C11"/>
    <w:rsid w:val="00E3170C"/>
    <w:rsid w:val="00E35FA5"/>
    <w:rsid w:val="00E52B1C"/>
    <w:rsid w:val="00E646CD"/>
    <w:rsid w:val="00E66120"/>
    <w:rsid w:val="00E8319B"/>
    <w:rsid w:val="00E93081"/>
    <w:rsid w:val="00E93E99"/>
    <w:rsid w:val="00EB1603"/>
    <w:rsid w:val="00EB71BA"/>
    <w:rsid w:val="00EC0FDA"/>
    <w:rsid w:val="00EC14DD"/>
    <w:rsid w:val="00EC2EA0"/>
    <w:rsid w:val="00EE76B0"/>
    <w:rsid w:val="00EF4DCF"/>
    <w:rsid w:val="00F02BC8"/>
    <w:rsid w:val="00F07E1F"/>
    <w:rsid w:val="00F22230"/>
    <w:rsid w:val="00F23DB5"/>
    <w:rsid w:val="00F31DCB"/>
    <w:rsid w:val="00F33AC4"/>
    <w:rsid w:val="00F4379E"/>
    <w:rsid w:val="00F47A5A"/>
    <w:rsid w:val="00F65897"/>
    <w:rsid w:val="00F84447"/>
    <w:rsid w:val="00F96B61"/>
    <w:rsid w:val="00FB10E0"/>
    <w:rsid w:val="00FB7879"/>
    <w:rsid w:val="00FB7EC0"/>
    <w:rsid w:val="00FC79AD"/>
    <w:rsid w:val="00FD07A5"/>
    <w:rsid w:val="00FD1956"/>
    <w:rsid w:val="00FD2432"/>
    <w:rsid w:val="00FD2890"/>
    <w:rsid w:val="00FD5045"/>
    <w:rsid w:val="00FE3EF2"/>
    <w:rsid w:val="00FF3447"/>
    <w:rsid w:val="00FF3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33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733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D324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5E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E10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EC2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E039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E0390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0E039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039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33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733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D324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5E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E10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EC2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E039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E0390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0E039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039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04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0177A-FC06-48AB-9E09-4A72224F8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6</Pages>
  <Words>1538</Words>
  <Characters>8770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10288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Пашкова Екатерина Александровна</dc:creator>
  <cp:lastModifiedBy>Князь Александра Николаевна</cp:lastModifiedBy>
  <cp:revision>56</cp:revision>
  <cp:lastPrinted>2021-01-12T14:03:00Z</cp:lastPrinted>
  <dcterms:created xsi:type="dcterms:W3CDTF">2020-09-29T07:11:00Z</dcterms:created>
  <dcterms:modified xsi:type="dcterms:W3CDTF">2021-01-12T14:03:00Z</dcterms:modified>
</cp:coreProperties>
</file>